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eastAsia="黑体"/>
        </w:rPr>
      </w:pPr>
      <w:r>
        <w:rPr>
          <w:rFonts w:eastAsia="黑体"/>
        </w:rPr>
        <w:t>附件1</w:t>
      </w:r>
    </w:p>
    <w:p>
      <w:pPr>
        <w:spacing w:before="312" w:beforeLines="100" w:after="312" w:afterLines="100" w:line="7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固定资产投资审查表</w:t>
      </w:r>
    </w:p>
    <w:p>
      <w:pPr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>申报单位（盖章）：                                填报日期：   年  月  日</w:t>
      </w:r>
    </w:p>
    <w:tbl>
      <w:tblPr>
        <w:tblStyle w:val="2"/>
        <w:tblW w:w="878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2250"/>
        <w:gridCol w:w="1500"/>
        <w:gridCol w:w="323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项目名称</w:t>
            </w:r>
          </w:p>
        </w:tc>
        <w:tc>
          <w:tcPr>
            <w:tcW w:w="2343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项目地址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是否纳入年度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计  划</w:t>
            </w:r>
          </w:p>
        </w:tc>
        <w:tc>
          <w:tcPr>
            <w:tcW w:w="2343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未纳入年度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计划原因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项目实施缘由</w:t>
            </w:r>
          </w:p>
        </w:tc>
        <w:tc>
          <w:tcPr>
            <w:tcW w:w="7277" w:type="dxa"/>
            <w:gridSpan w:val="3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建设内容及规模</w:t>
            </w:r>
          </w:p>
        </w:tc>
        <w:tc>
          <w:tcPr>
            <w:tcW w:w="7277" w:type="dxa"/>
            <w:gridSpan w:val="3"/>
            <w:noWrap w:val="0"/>
            <w:vAlign w:val="center"/>
          </w:tcPr>
          <w:p>
            <w:pPr>
              <w:ind w:firstLine="420" w:firstLineChars="20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建设用地情况</w:t>
            </w:r>
          </w:p>
        </w:tc>
        <w:tc>
          <w:tcPr>
            <w:tcW w:w="7277" w:type="dxa"/>
            <w:gridSpan w:val="3"/>
            <w:noWrap w:val="0"/>
            <w:vAlign w:val="center"/>
          </w:tcPr>
          <w:p>
            <w:pPr>
              <w:ind w:firstLine="420" w:firstLineChars="20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征地         亩                 城市拆迁：        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预估投资（不含前期工作费用）</w:t>
            </w:r>
          </w:p>
        </w:tc>
        <w:tc>
          <w:tcPr>
            <w:tcW w:w="2343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资金来源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3" w:hRule="atLeast"/>
          <w:jc w:val="center"/>
        </w:trPr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区资规分局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审查意见</w:t>
            </w:r>
          </w:p>
        </w:tc>
        <w:tc>
          <w:tcPr>
            <w:tcW w:w="7277" w:type="dxa"/>
            <w:gridSpan w:val="3"/>
            <w:noWrap w:val="0"/>
            <w:vAlign w:val="bottom"/>
          </w:tcPr>
          <w:p>
            <w:pPr>
              <w:spacing w:line="400" w:lineRule="exact"/>
              <w:ind w:right="1080" w:firstLine="4641" w:firstLineChars="221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签章：</w:t>
            </w:r>
          </w:p>
          <w:p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年  月  日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4" w:hRule="atLeast"/>
          <w:jc w:val="center"/>
        </w:trPr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区财政局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审查意见</w:t>
            </w:r>
          </w:p>
        </w:tc>
        <w:tc>
          <w:tcPr>
            <w:tcW w:w="7277" w:type="dxa"/>
            <w:gridSpan w:val="3"/>
            <w:noWrap w:val="0"/>
            <w:vAlign w:val="bottom"/>
          </w:tcPr>
          <w:p>
            <w:pPr>
              <w:spacing w:line="400" w:lineRule="exact"/>
              <w:ind w:right="1080" w:firstLine="4641" w:firstLineChars="221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签章：</w:t>
            </w:r>
          </w:p>
          <w:p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年  月  日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3" w:hRule="atLeast"/>
          <w:jc w:val="center"/>
        </w:trPr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区发改局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审查意见</w:t>
            </w:r>
          </w:p>
        </w:tc>
        <w:tc>
          <w:tcPr>
            <w:tcW w:w="7277" w:type="dxa"/>
            <w:gridSpan w:val="3"/>
            <w:noWrap w:val="0"/>
            <w:vAlign w:val="bottom"/>
          </w:tcPr>
          <w:p>
            <w:pPr>
              <w:spacing w:line="400" w:lineRule="exact"/>
              <w:ind w:right="1080" w:firstLine="4641" w:firstLineChars="221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签章：</w:t>
            </w:r>
          </w:p>
          <w:p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年  月  日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4" w:hRule="atLeast"/>
          <w:jc w:val="center"/>
        </w:trPr>
        <w:tc>
          <w:tcPr>
            <w:tcW w:w="18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分管副区长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审批意见</w:t>
            </w:r>
          </w:p>
        </w:tc>
        <w:tc>
          <w:tcPr>
            <w:tcW w:w="7277" w:type="dxa"/>
            <w:gridSpan w:val="3"/>
            <w:noWrap w:val="0"/>
            <w:vAlign w:val="bottom"/>
          </w:tcPr>
          <w:p>
            <w:pPr>
              <w:spacing w:line="400" w:lineRule="exact"/>
              <w:ind w:right="960" w:firstLine="4641" w:firstLineChars="22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签字：</w:t>
            </w:r>
          </w:p>
          <w:p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年  月  日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3" w:hRule="atLeast"/>
          <w:jc w:val="center"/>
        </w:trPr>
        <w:tc>
          <w:tcPr>
            <w:tcW w:w="18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常务副区长</w:t>
            </w:r>
          </w:p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审批意见</w:t>
            </w:r>
          </w:p>
        </w:tc>
        <w:tc>
          <w:tcPr>
            <w:tcW w:w="7277" w:type="dxa"/>
            <w:gridSpan w:val="3"/>
            <w:noWrap w:val="0"/>
            <w:vAlign w:val="bottom"/>
          </w:tcPr>
          <w:p>
            <w:pPr>
              <w:spacing w:line="400" w:lineRule="exact"/>
              <w:ind w:right="960" w:firstLine="4641" w:firstLineChars="22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签字：</w:t>
            </w:r>
          </w:p>
          <w:p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年  月  日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4" w:hRule="atLeast"/>
          <w:jc w:val="center"/>
        </w:trPr>
        <w:tc>
          <w:tcPr>
            <w:tcW w:w="18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区长审批意见</w:t>
            </w:r>
          </w:p>
        </w:tc>
        <w:tc>
          <w:tcPr>
            <w:tcW w:w="7277" w:type="dxa"/>
            <w:gridSpan w:val="3"/>
            <w:noWrap w:val="0"/>
            <w:vAlign w:val="bottom"/>
          </w:tcPr>
          <w:p>
            <w:pPr>
              <w:spacing w:line="400" w:lineRule="exact"/>
              <w:ind w:right="960" w:firstLine="4641" w:firstLineChars="221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签字：</w:t>
            </w:r>
          </w:p>
          <w:p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年  月  日      </w:t>
            </w:r>
          </w:p>
        </w:tc>
      </w:tr>
    </w:tbl>
    <w:p>
      <w:r>
        <w:rPr>
          <w:sz w:val="21"/>
          <w:szCs w:val="21"/>
        </w:rPr>
        <w:t>注：仅涉及国土、规划手续项目需区资规分局签署审查意见，其他项目由建设单位直接备注“不涉及国土与规划手续”即可。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1642C"/>
    <w:rsid w:val="6D11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2020-08-10T09:12:00Z</dcterms:created>
  <dc:creator>李青</dc:creator>
  <cp:lastModifiedBy>李青</cp:lastModifiedBy>
  <dcterms:modified xsi:type="dcterms:W3CDTF">2020-08-10T09:13:18Z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