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eastAsia="黑体"/>
        </w:rPr>
      </w:pPr>
      <w:r>
        <w:rPr>
          <w:rFonts w:eastAsia="黑体"/>
        </w:rPr>
        <w:t>附件4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工程变更确认表</w:t>
      </w:r>
    </w:p>
    <w:p>
      <w:pPr>
        <w:spacing w:line="700" w:lineRule="exact"/>
        <w:jc w:val="left"/>
        <w:rPr>
          <w:rFonts w:eastAsia="楷体_GB2312"/>
          <w:sz w:val="24"/>
        </w:rPr>
      </w:pPr>
      <w:r>
        <w:rPr>
          <w:rFonts w:eastAsia="楷体_GB2312"/>
          <w:sz w:val="24"/>
        </w:rPr>
        <w:t>申报单位（盖章）：                                 申报时间：  年  月  日</w:t>
      </w:r>
    </w:p>
    <w:tbl>
      <w:tblPr>
        <w:tblStyle w:val="2"/>
        <w:tblW w:w="8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57"/>
        <w:gridCol w:w="2746"/>
        <w:gridCol w:w="1538"/>
        <w:gridCol w:w="2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项目实施单位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中标单位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1274" w:rightChars="398"/>
              <w:rPr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合同价（万元）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不可预计费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1274" w:rightChars="398"/>
              <w:rPr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拟增加工程费用(万元)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本项目累计变更追加金额为___ 万元，其占合同价百分比为___%</w:t>
            </w:r>
          </w:p>
          <w:p>
            <w:pPr>
              <w:spacing w:line="4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本项目累计负向核减金额为___ 万元，其占合同价百分比为___%</w:t>
            </w:r>
          </w:p>
          <w:p>
            <w:pPr>
              <w:spacing w:line="4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本项目资金平衡后追加金额为___ 万元，其占合同价百分比为___%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变更事项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（可另附说明）</w:t>
            </w:r>
          </w:p>
        </w:tc>
        <w:tc>
          <w:tcPr>
            <w:tcW w:w="7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区住建局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审查意见</w:t>
            </w:r>
          </w:p>
        </w:tc>
        <w:tc>
          <w:tcPr>
            <w:tcW w:w="7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right"/>
              <w:rPr>
                <w:sz w:val="21"/>
                <w:szCs w:val="21"/>
              </w:rPr>
            </w:pPr>
          </w:p>
          <w:p>
            <w:pPr>
              <w:spacing w:line="400" w:lineRule="exact"/>
              <w:ind w:right="480" w:firstLine="4641" w:firstLineChars="2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签字：</w:t>
            </w:r>
          </w:p>
          <w:p>
            <w:pPr>
              <w:spacing w:line="400" w:lineRule="exact"/>
              <w:ind w:right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区财政局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审查意见</w:t>
            </w:r>
          </w:p>
        </w:tc>
        <w:tc>
          <w:tcPr>
            <w:tcW w:w="7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ind w:firstLine="4641" w:firstLineChars="2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签字：</w:t>
            </w:r>
          </w:p>
          <w:p>
            <w:pPr>
              <w:spacing w:line="400" w:lineRule="exact"/>
              <w:ind w:firstLine="4832" w:firstLineChars="23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区发改局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审查意见</w:t>
            </w:r>
          </w:p>
        </w:tc>
        <w:tc>
          <w:tcPr>
            <w:tcW w:w="7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560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签字：</w:t>
            </w:r>
          </w:p>
          <w:p>
            <w:pPr>
              <w:spacing w:line="400" w:lineRule="exact"/>
              <w:ind w:firstLine="4830" w:firstLineChars="2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项目实施单位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分管副区长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审批意见</w:t>
            </w:r>
          </w:p>
        </w:tc>
        <w:tc>
          <w:tcPr>
            <w:tcW w:w="7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560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</w:t>
            </w:r>
          </w:p>
          <w:p>
            <w:pPr>
              <w:spacing w:line="400" w:lineRule="exact"/>
              <w:ind w:firstLine="4620" w:firstLineChars="2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签字：</w:t>
            </w:r>
          </w:p>
          <w:p>
            <w:pPr>
              <w:spacing w:line="400" w:lineRule="exact"/>
              <w:ind w:firstLine="4830" w:firstLineChars="2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 月  日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26E3D"/>
    <w:rsid w:val="031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2020-08-10T09:18:00Z</dcterms:created>
  <dc:creator>李青</dc:creator>
  <cp:lastModifiedBy>李青</cp:lastModifiedBy>
  <dcterms:modified xsi:type="dcterms:W3CDTF">2020-08-10T09:18:43Z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