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rPr>
          <w:rFonts w:hint="eastAsia"/>
          <w:sz w:val="28"/>
          <w:szCs w:val="36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10" w:afterAutospacing="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芙蓉区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val="en-US" w:eastAsia="zh-CN"/>
        </w:rPr>
        <w:t>2024年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</w:rPr>
        <w:t>面向全国高校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u w:val="none"/>
          <w:lang w:eastAsia="zh-CN"/>
        </w:rPr>
        <w:t>公开引进事业编制高层次人才入围体检人员名单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t>（以成绩从高到低排序）</w:t>
      </w:r>
    </w:p>
    <w:p>
      <w:pPr>
        <w:jc w:val="center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numPr>
          <w:ilvl w:val="0"/>
          <w:numId w:val="1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综合管理（一）入围人员名单：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Spec="center" w:tblpY="6294"/>
        <w:tblOverlap w:val="never"/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02667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吉倩倩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04236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李宇航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02204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李一昕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04064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侯海兰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  颖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00340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丁毅君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02095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贺  帅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00655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傅含颖</w:t>
            </w:r>
          </w:p>
        </w:tc>
      </w:tr>
    </w:tbl>
    <w:p>
      <w:pPr>
        <w:widowControl w:val="0"/>
        <w:numPr>
          <w:ilvl w:val="0"/>
          <w:numId w:val="0"/>
        </w:numPr>
        <w:ind w:leftChars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1"/>
        </w:numPr>
        <w:ind w:left="0" w:leftChars="0" w:firstLine="0" w:firstLineChars="0"/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综合管理（二）入围人员名单：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Spec="center" w:tblpY="11379"/>
        <w:tblOverlap w:val="never"/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00832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丁艺含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04398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康慎敏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01921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何阳卓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01751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刘孟阳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01773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温旭昶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02366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陈盟君</w:t>
            </w: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u w:val="none"/>
          <w:lang w:eastAsia="zh-CN"/>
        </w:rPr>
        <w:t>三、综合管理（三）入围人员名单：</w:t>
      </w:r>
    </w:p>
    <w:p>
      <w:pPr>
        <w:rPr>
          <w:rFonts w:hint="eastAsia" w:ascii="黑体" w:hAnsi="黑体" w:eastAsia="黑体" w:cs="黑体"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pPr w:leftFromText="180" w:rightFromText="180" w:vertAnchor="page" w:horzAnchor="page" w:tblpXSpec="center" w:tblpY="2472"/>
        <w:tblOverlap w:val="never"/>
        <w:tblW w:w="907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8"/>
        <w:gridCol w:w="2268"/>
        <w:gridCol w:w="2268"/>
        <w:gridCol w:w="22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报名序号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  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02584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向鸿鹄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02071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周湘豫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00035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尹婷婷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00596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彭诚植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04345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王玮琪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03099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彭悦景</w:t>
            </w:r>
          </w:p>
        </w:tc>
      </w:tr>
    </w:tbl>
    <w:p>
      <w:pP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none"/>
          <w:lang w:eastAsia="zh-CN"/>
        </w:rPr>
      </w:pPr>
      <w:bookmarkStart w:id="0" w:name="_GoBack"/>
      <w:bookmarkEnd w:id="0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136136"/>
    <w:multiLevelType w:val="singleLevel"/>
    <w:tmpl w:val="3313613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xOGVhNmY3OTYyNGNiYWU4MzUyYzg0ZDliYTI3NzAifQ=="/>
    <w:docVar w:name="KSO_WPS_MARK_KEY" w:val="b8fea855-4ee2-48d1-b07d-698fc002f5c1"/>
  </w:docVars>
  <w:rsids>
    <w:rsidRoot w:val="41947ECE"/>
    <w:rsid w:val="0C311846"/>
    <w:rsid w:val="1264126D"/>
    <w:rsid w:val="13013EA1"/>
    <w:rsid w:val="13D2131F"/>
    <w:rsid w:val="1BF047EF"/>
    <w:rsid w:val="208F3773"/>
    <w:rsid w:val="245E376A"/>
    <w:rsid w:val="3AAC6CE3"/>
    <w:rsid w:val="3CBC425B"/>
    <w:rsid w:val="41030230"/>
    <w:rsid w:val="41947ECE"/>
    <w:rsid w:val="451149DB"/>
    <w:rsid w:val="47B94B33"/>
    <w:rsid w:val="481E1015"/>
    <w:rsid w:val="4BC026E2"/>
    <w:rsid w:val="525A2818"/>
    <w:rsid w:val="57F00A12"/>
    <w:rsid w:val="61E65E87"/>
    <w:rsid w:val="653F6479"/>
    <w:rsid w:val="672064AE"/>
    <w:rsid w:val="697678E2"/>
    <w:rsid w:val="6B407110"/>
    <w:rsid w:val="6C2A3814"/>
    <w:rsid w:val="6FE1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0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7">
    <w:name w:val="font11"/>
    <w:basedOn w:val="5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204</Words>
  <Characters>287</Characters>
  <Lines>0</Lines>
  <Paragraphs>0</Paragraphs>
  <TotalTime>6</TotalTime>
  <ScaleCrop>false</ScaleCrop>
  <LinksUpToDate>false</LinksUpToDate>
  <CharactersWithSpaces>303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2024-04-15T03:00:00Z</dcterms:created>
  <dc:creator>Administrator</dc:creator>
  <cp:lastModifiedBy>杨欢</cp:lastModifiedBy>
  <cp:lastPrinted>2024-04-15T11:44:00Z</cp:lastPrinted>
  <dcterms:modified xsi:type="dcterms:W3CDTF">2024-04-21T08:28:14Z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617A2BA7CFFA445098554FD38A213DD5</vt:lpwstr>
  </property>
</Properties>
</file>