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w:t>
      </w:r>
      <w:r>
        <w:rPr>
          <w:rFonts w:hint="default" w:ascii="Times New Roman" w:hAnsi="Times New Roman" w:eastAsia="方正小标宋简体" w:cs="Times New Roman"/>
          <w:sz w:val="44"/>
          <w:szCs w:val="44"/>
          <w:lang w:val="en-US" w:eastAsia="zh-CN"/>
        </w:rPr>
        <w:t>1</w:t>
      </w:r>
      <w:r>
        <w:rPr>
          <w:rFonts w:hint="default" w:ascii="Times New Roman" w:hAnsi="Times New Roman" w:eastAsia="方正小标宋简体" w:cs="Times New Roman"/>
          <w:sz w:val="44"/>
          <w:szCs w:val="44"/>
        </w:rPr>
        <w:t>年度火车站综合事务中心单位</w:t>
      </w:r>
    </w:p>
    <w:p>
      <w:pPr>
        <w:widowControl/>
        <w:shd w:val="clear" w:color="auto" w:fill="FFFFFF"/>
        <w:spacing w:line="700" w:lineRule="exact"/>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部门整体支出绩效</w:t>
      </w:r>
      <w:r>
        <w:rPr>
          <w:rFonts w:hint="default" w:ascii="Times New Roman" w:hAnsi="Times New Roman" w:eastAsia="方正小标宋简体" w:cs="Times New Roman"/>
          <w:sz w:val="44"/>
          <w:szCs w:val="44"/>
          <w:lang w:eastAsia="zh-CN"/>
        </w:rPr>
        <w:t>自评</w:t>
      </w:r>
    </w:p>
    <w:p>
      <w:pPr>
        <w:widowControl/>
        <w:shd w:val="clear" w:color="auto" w:fill="FFFFFF"/>
        <w:spacing w:line="7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报  告</w:t>
      </w:r>
    </w:p>
    <w:p>
      <w:pPr>
        <w:spacing w:line="600" w:lineRule="exact"/>
        <w:jc w:val="center"/>
        <w:rPr>
          <w:rFonts w:hint="default" w:ascii="Times New Roman" w:hAnsi="Times New Roman" w:eastAsia="楷体_GB2312"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lang w:eastAsia="zh-CN"/>
        </w:rPr>
        <w:t>部门概况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rPr>
        <w:t>（一）单位基本情况</w:t>
      </w:r>
      <w:r>
        <w:rPr>
          <w:rFonts w:hint="default" w:ascii="Times New Roman" w:hAnsi="Times New Roman" w:eastAsia="楷体_GB2312" w:cs="Times New Roman"/>
          <w:b/>
          <w:sz w:val="32"/>
          <w:szCs w:val="32"/>
          <w:lang w:eastAsia="zh-CN"/>
        </w:rPr>
        <w:t>。</w:t>
      </w:r>
    </w:p>
    <w:p>
      <w:pPr>
        <w:spacing w:line="60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长沙</w:t>
      </w:r>
      <w:r>
        <w:rPr>
          <w:rFonts w:hint="eastAsia" w:ascii="仿宋_GB2312" w:hAnsi="仿宋_GB2312" w:eastAsia="仿宋_GB2312" w:cs="仿宋_GB2312"/>
          <w:sz w:val="32"/>
          <w:szCs w:val="32"/>
        </w:rPr>
        <w:t>火车站地区综合管理</w:t>
      </w:r>
      <w:r>
        <w:rPr>
          <w:rFonts w:hint="eastAsia" w:ascii="仿宋_GB2312" w:hAnsi="仿宋_GB2312" w:eastAsia="仿宋_GB2312" w:cs="仿宋_GB2312"/>
          <w:sz w:val="32"/>
          <w:szCs w:val="32"/>
          <w:lang w:eastAsia="zh-CN"/>
        </w:rPr>
        <w:t>事务中心</w:t>
      </w:r>
      <w:r>
        <w:rPr>
          <w:rFonts w:hint="eastAsia" w:ascii="仿宋_GB2312" w:hAnsi="仿宋_GB2312" w:eastAsia="仿宋_GB2312" w:cs="仿宋_GB2312"/>
          <w:sz w:val="32"/>
          <w:szCs w:val="32"/>
        </w:rPr>
        <w:t>（以下简称“火车站综</w:t>
      </w:r>
      <w:r>
        <w:rPr>
          <w:rFonts w:hint="eastAsia" w:ascii="仿宋_GB2312" w:hAnsi="仿宋_GB2312" w:eastAsia="仿宋_GB2312" w:cs="仿宋_GB2312"/>
          <w:sz w:val="32"/>
          <w:szCs w:val="32"/>
          <w:lang w:eastAsia="zh-CN"/>
        </w:rPr>
        <w:t>合事务中心</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年经长沙市编委批准成立的一个</w:t>
      </w:r>
      <w:r>
        <w:rPr>
          <w:rFonts w:hint="eastAsia" w:ascii="仿宋_GB2312" w:hAnsi="仿宋_GB2312" w:eastAsia="仿宋_GB2312" w:cs="仿宋_GB2312"/>
          <w:sz w:val="32"/>
          <w:szCs w:val="32"/>
          <w:lang w:eastAsia="zh-CN"/>
        </w:rPr>
        <w:t>副处</w:t>
      </w:r>
      <w:r>
        <w:rPr>
          <w:rFonts w:hint="eastAsia" w:ascii="仿宋_GB2312" w:hAnsi="仿宋_GB2312" w:eastAsia="仿宋_GB2312" w:cs="仿宋_GB2312"/>
          <w:sz w:val="32"/>
          <w:szCs w:val="32"/>
        </w:rPr>
        <w:t>级机构，归口</w:t>
      </w:r>
      <w:r>
        <w:rPr>
          <w:rFonts w:hint="eastAsia" w:ascii="仿宋_GB2312" w:hAnsi="仿宋_GB2312" w:eastAsia="仿宋_GB2312" w:cs="仿宋_GB2312"/>
          <w:sz w:val="32"/>
          <w:szCs w:val="32"/>
          <w:lang w:eastAsia="zh-CN"/>
        </w:rPr>
        <w:t>长沙市</w:t>
      </w:r>
      <w:r>
        <w:rPr>
          <w:rFonts w:hint="eastAsia" w:ascii="仿宋_GB2312" w:hAnsi="仿宋_GB2312" w:eastAsia="仿宋_GB2312" w:cs="仿宋_GB2312"/>
          <w:sz w:val="32"/>
          <w:szCs w:val="32"/>
        </w:rPr>
        <w:t>芙蓉区</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政府管理，主要职责是</w:t>
      </w:r>
    </w:p>
    <w:p>
      <w:pPr>
        <w:spacing w:line="600" w:lineRule="exact"/>
        <w:ind w:firstLine="645"/>
        <w:rPr>
          <w:rFonts w:hint="eastAsia" w:ascii="仿宋_GB2312" w:hAnsi="宋体" w:eastAsia="仿宋_GB2312"/>
          <w:sz w:val="32"/>
          <w:lang w:eastAsia="zh-CN"/>
        </w:rPr>
      </w:pPr>
      <w:r>
        <w:rPr>
          <w:rFonts w:hint="eastAsia" w:ascii="仿宋_GB2312" w:hAnsi="宋体" w:eastAsia="仿宋_GB2312"/>
          <w:sz w:val="32"/>
          <w:lang w:eastAsia="zh-CN"/>
        </w:rPr>
        <w:t>1、负责贯彻执行党和国家及地方关于火车站地区的方针政策、法律法规和决策部署。</w:t>
      </w:r>
    </w:p>
    <w:p>
      <w:pPr>
        <w:spacing w:line="600" w:lineRule="exact"/>
        <w:ind w:firstLine="645"/>
        <w:rPr>
          <w:rFonts w:hint="eastAsia" w:ascii="仿宋_GB2312" w:hAnsi="宋体" w:eastAsia="仿宋_GB2312"/>
          <w:sz w:val="32"/>
          <w:lang w:eastAsia="zh-CN"/>
        </w:rPr>
      </w:pPr>
      <w:r>
        <w:rPr>
          <w:rFonts w:hint="eastAsia" w:ascii="仿宋_GB2312" w:hAnsi="宋体" w:eastAsia="仿宋_GB2312"/>
          <w:sz w:val="32"/>
          <w:lang w:eastAsia="zh-CN"/>
        </w:rPr>
        <w:t>2、负责拟定并组织实施长沙火车站地区重大事项保障方案和突发事件应急预案。</w:t>
      </w:r>
    </w:p>
    <w:p>
      <w:pPr>
        <w:spacing w:line="600" w:lineRule="exact"/>
        <w:ind w:firstLine="645"/>
        <w:rPr>
          <w:rFonts w:hint="eastAsia" w:ascii="仿宋_GB2312" w:hAnsi="宋体" w:eastAsia="仿宋_GB2312"/>
          <w:sz w:val="32"/>
          <w:lang w:eastAsia="zh-CN"/>
        </w:rPr>
      </w:pPr>
      <w:r>
        <w:rPr>
          <w:rFonts w:hint="eastAsia" w:ascii="仿宋_GB2312" w:hAnsi="宋体" w:eastAsia="仿宋_GB2312"/>
          <w:sz w:val="32"/>
          <w:lang w:eastAsia="zh-CN"/>
        </w:rPr>
        <w:t>3、负责开展与火车站地区铁路部门、政府有关职能部门、企事业单位的协调联系工作。</w:t>
      </w:r>
    </w:p>
    <w:p>
      <w:pPr>
        <w:spacing w:line="600" w:lineRule="exact"/>
        <w:ind w:firstLine="645"/>
        <w:rPr>
          <w:rFonts w:hint="eastAsia" w:ascii="仿宋_GB2312" w:hAnsi="宋体" w:eastAsia="仿宋_GB2312"/>
          <w:sz w:val="32"/>
          <w:lang w:eastAsia="zh-CN"/>
        </w:rPr>
      </w:pPr>
      <w:r>
        <w:rPr>
          <w:rFonts w:hint="eastAsia" w:ascii="仿宋_GB2312" w:hAnsi="宋体" w:eastAsia="仿宋_GB2312"/>
          <w:sz w:val="32"/>
          <w:lang w:eastAsia="zh-CN"/>
        </w:rPr>
        <w:t>4、牵头开展长沙火车站地区的交通秩序、治安秩序、市容秩序、经营秩序、公共配套设施管理和维护等方面综合协调指导工作。</w:t>
      </w:r>
    </w:p>
    <w:p>
      <w:pPr>
        <w:spacing w:line="600" w:lineRule="exact"/>
        <w:ind w:firstLine="645"/>
        <w:rPr>
          <w:rFonts w:hint="eastAsia" w:ascii="仿宋_GB2312" w:hAnsi="宋体" w:eastAsia="仿宋_GB2312"/>
          <w:sz w:val="32"/>
          <w:lang w:eastAsia="zh-CN"/>
        </w:rPr>
      </w:pPr>
      <w:r>
        <w:rPr>
          <w:rFonts w:hint="eastAsia" w:ascii="仿宋_GB2312" w:hAnsi="宋体" w:eastAsia="仿宋_GB2312"/>
          <w:sz w:val="32"/>
          <w:lang w:eastAsia="zh-CN"/>
        </w:rPr>
        <w:t>5、牵头组织各派驻单位按照各自职责，在长沙火车站地区内开展综合管理执法检查工作。</w:t>
      </w:r>
    </w:p>
    <w:p>
      <w:pPr>
        <w:spacing w:line="600" w:lineRule="exact"/>
        <w:ind w:firstLine="645"/>
        <w:rPr>
          <w:rFonts w:hint="eastAsia" w:ascii="仿宋_GB2312" w:hAnsi="宋体" w:eastAsia="仿宋_GB2312"/>
          <w:sz w:val="32"/>
          <w:lang w:eastAsia="zh-CN"/>
        </w:rPr>
      </w:pPr>
      <w:r>
        <w:rPr>
          <w:rFonts w:hint="eastAsia" w:ascii="仿宋_GB2312" w:hAnsi="宋体" w:eastAsia="仿宋_GB2312"/>
          <w:sz w:val="32"/>
          <w:lang w:eastAsia="zh-CN"/>
        </w:rPr>
        <w:t>6、根据授权，负责对长沙火车站地区各驻派单位及工作人员履职情况进行监督检查的相关事务性工作。</w:t>
      </w:r>
    </w:p>
    <w:p>
      <w:pPr>
        <w:spacing w:line="600" w:lineRule="exact"/>
        <w:ind w:firstLine="645"/>
        <w:rPr>
          <w:rFonts w:hint="eastAsia" w:ascii="仿宋_GB2312" w:hAnsi="宋体" w:eastAsia="仿宋_GB2312"/>
          <w:sz w:val="32"/>
          <w:lang w:eastAsia="zh-CN"/>
        </w:rPr>
      </w:pPr>
      <w:r>
        <w:rPr>
          <w:rFonts w:hint="eastAsia" w:ascii="仿宋_GB2312" w:hAnsi="宋体" w:eastAsia="仿宋_GB2312"/>
          <w:sz w:val="32"/>
          <w:lang w:eastAsia="zh-CN"/>
        </w:rPr>
        <w:t>7、协调配合有关部门开展与长沙火车站地区综合事务有关的规划、建设等工作的审议、审查。</w:t>
      </w:r>
    </w:p>
    <w:p>
      <w:pPr>
        <w:spacing w:line="600" w:lineRule="exact"/>
        <w:ind w:firstLine="645"/>
        <w:rPr>
          <w:rFonts w:hint="eastAsia" w:ascii="仿宋_GB2312" w:hAnsi="宋体" w:eastAsia="仿宋_GB2312"/>
          <w:sz w:val="32"/>
          <w:lang w:eastAsia="zh-CN"/>
        </w:rPr>
      </w:pPr>
      <w:r>
        <w:rPr>
          <w:rFonts w:hint="eastAsia" w:ascii="仿宋_GB2312" w:hAnsi="宋体" w:eastAsia="仿宋_GB2312"/>
          <w:sz w:val="32"/>
          <w:lang w:eastAsia="zh-CN"/>
        </w:rPr>
        <w:t>8、协助开展长沙火车站地区客流高峰期的旅客运输服务工作。</w:t>
      </w:r>
    </w:p>
    <w:p>
      <w:pPr>
        <w:spacing w:line="600" w:lineRule="exact"/>
        <w:ind w:firstLine="645"/>
        <w:rPr>
          <w:rFonts w:hint="eastAsia" w:ascii="仿宋_GB2312" w:hAnsi="宋体" w:eastAsia="仿宋_GB2312"/>
          <w:sz w:val="32"/>
          <w:lang w:eastAsia="zh-CN"/>
        </w:rPr>
      </w:pPr>
      <w:r>
        <w:rPr>
          <w:rFonts w:hint="eastAsia" w:ascii="仿宋_GB2312" w:hAnsi="宋体" w:eastAsia="仿宋_GB2312"/>
          <w:sz w:val="32"/>
          <w:lang w:val="en-US" w:eastAsia="zh-CN"/>
        </w:rPr>
        <w:t>9、</w:t>
      </w:r>
      <w:r>
        <w:rPr>
          <w:rFonts w:hint="eastAsia" w:ascii="仿宋_GB2312" w:hAnsi="宋体" w:eastAsia="仿宋_GB2312"/>
          <w:sz w:val="32"/>
          <w:lang w:eastAsia="zh-CN"/>
        </w:rPr>
        <w:t>承办中共长沙市芙蓉区委、长沙市芙蓉区人民政府交办的其他任务。</w:t>
      </w:r>
    </w:p>
    <w:p>
      <w:pPr>
        <w:spacing w:line="600" w:lineRule="exact"/>
        <w:ind w:firstLine="645"/>
        <w:rPr>
          <w:rFonts w:hint="default"/>
          <w:lang w:eastAsia="zh-CN"/>
        </w:rPr>
      </w:pPr>
      <w:r>
        <w:rPr>
          <w:rFonts w:hint="eastAsia" w:ascii="仿宋_GB2312" w:eastAsia="仿宋_GB2312"/>
          <w:bCs/>
          <w:sz w:val="32"/>
          <w:szCs w:val="32"/>
          <w:lang w:eastAsia="zh-CN"/>
        </w:rPr>
        <w:t>长沙火车站地区综合事务中心有全额拨款事业编制</w:t>
      </w:r>
      <w:r>
        <w:rPr>
          <w:rFonts w:hint="eastAsia" w:ascii="仿宋_GB2312" w:eastAsia="仿宋_GB2312"/>
          <w:bCs/>
          <w:sz w:val="32"/>
          <w:szCs w:val="32"/>
          <w:lang w:val="en-US" w:eastAsia="zh-CN"/>
        </w:rPr>
        <w:t>28名。领导职数为主任（副处职）1名，副主任（正科级）2名，纪委书记（正科职）1名，部长（副科职）4名；</w:t>
      </w:r>
      <w:r>
        <w:rPr>
          <w:rFonts w:hint="eastAsia" w:ascii="仿宋_GB2312" w:hAnsi="宋体" w:eastAsia="仿宋_GB2312"/>
          <w:sz w:val="32"/>
        </w:rPr>
        <w:t>内设机构</w:t>
      </w:r>
      <w:r>
        <w:rPr>
          <w:rFonts w:hint="eastAsia" w:ascii="仿宋_GB2312" w:hAnsi="宋体" w:eastAsia="仿宋_GB2312"/>
          <w:sz w:val="32"/>
          <w:lang w:val="en-US" w:eastAsia="zh-CN"/>
        </w:rPr>
        <w:t>4</w:t>
      </w:r>
      <w:r>
        <w:rPr>
          <w:rFonts w:hint="eastAsia" w:ascii="仿宋_GB2312" w:hAnsi="宋体" w:eastAsia="仿宋_GB2312"/>
          <w:sz w:val="32"/>
        </w:rPr>
        <w:t>个，名称分别是：</w:t>
      </w:r>
      <w:r>
        <w:rPr>
          <w:rFonts w:hint="eastAsia" w:ascii="仿宋_GB2312" w:hAnsi="宋体" w:eastAsia="仿宋_GB2312"/>
          <w:sz w:val="32"/>
          <w:lang w:eastAsia="zh-CN"/>
        </w:rPr>
        <w:t>党政综合部</w:t>
      </w:r>
      <w:r>
        <w:rPr>
          <w:rFonts w:hint="eastAsia" w:ascii="仿宋_GB2312" w:hAnsi="宋体" w:eastAsia="仿宋_GB2312"/>
          <w:sz w:val="32"/>
        </w:rPr>
        <w:t>、</w:t>
      </w:r>
      <w:r>
        <w:rPr>
          <w:rFonts w:hint="eastAsia" w:ascii="仿宋_GB2312" w:hAnsi="宋体" w:eastAsia="仿宋_GB2312"/>
          <w:sz w:val="32"/>
          <w:lang w:eastAsia="zh-CN"/>
        </w:rPr>
        <w:t>指挥调度部、执法协调部和社会事务部</w:t>
      </w:r>
      <w:r>
        <w:rPr>
          <w:rFonts w:hint="eastAsia" w:ascii="仿宋_GB2312" w:hAnsi="宋体" w:eastAsia="仿宋_GB2312"/>
          <w:sz w:val="32"/>
        </w:rPr>
        <w:t>。</w:t>
      </w:r>
      <w:r>
        <w:rPr>
          <w:rFonts w:hint="eastAsia" w:ascii="仿宋_GB2312" w:hAnsi="宋体" w:eastAsia="仿宋_GB2312"/>
          <w:sz w:val="32"/>
          <w:lang w:eastAsia="zh-CN"/>
        </w:rPr>
        <w:t>年末在职人数</w:t>
      </w:r>
      <w:r>
        <w:rPr>
          <w:rFonts w:hint="eastAsia" w:ascii="仿宋_GB2312" w:hAnsi="宋体" w:eastAsia="仿宋_GB2312"/>
          <w:sz w:val="32"/>
          <w:lang w:val="en-US" w:eastAsia="zh-CN"/>
        </w:rPr>
        <w:t>8人，其他人员194人。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rPr>
        <w:t>（二）单位</w:t>
      </w:r>
      <w:r>
        <w:rPr>
          <w:rFonts w:hint="default" w:ascii="Times New Roman" w:hAnsi="Times New Roman" w:eastAsia="楷体_GB2312" w:cs="Times New Roman"/>
          <w:b/>
          <w:sz w:val="32"/>
          <w:szCs w:val="32"/>
          <w:lang w:eastAsia="zh-CN"/>
        </w:rPr>
        <w:t>整体支出规模、使用方向和主要内容、涉及范围等。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2021年预算批复</w:t>
      </w:r>
      <w:r>
        <w:rPr>
          <w:rFonts w:hint="eastAsia" w:ascii="Times New Roman" w:hAnsi="Times New Roman" w:eastAsia="仿宋_GB2312" w:cs="Times New Roman"/>
          <w:sz w:val="32"/>
          <w:szCs w:val="32"/>
          <w:lang w:val="en-US" w:eastAsia="zh-CN"/>
        </w:rPr>
        <w:t>1381.26</w:t>
      </w:r>
      <w:r>
        <w:rPr>
          <w:rFonts w:hint="default" w:ascii="Times New Roman" w:hAnsi="Times New Roman" w:eastAsia="仿宋_GB2312" w:cs="Times New Roman"/>
          <w:sz w:val="32"/>
          <w:szCs w:val="32"/>
          <w:lang w:val="en-US" w:eastAsia="zh-CN"/>
        </w:rPr>
        <w:t>万元，全年实际到位资金</w:t>
      </w:r>
      <w:r>
        <w:rPr>
          <w:rFonts w:hint="eastAsia" w:ascii="Times New Roman" w:hAnsi="Times New Roman" w:eastAsia="仿宋_GB2312" w:cs="Times New Roman"/>
          <w:sz w:val="32"/>
          <w:szCs w:val="32"/>
          <w:lang w:val="en-US" w:eastAsia="zh-CN"/>
        </w:rPr>
        <w:t>1515.52</w:t>
      </w:r>
      <w:r>
        <w:rPr>
          <w:rFonts w:hint="default" w:ascii="Times New Roman" w:hAnsi="Times New Roman" w:eastAsia="仿宋_GB2312" w:cs="Times New Roman"/>
          <w:sz w:val="32"/>
          <w:szCs w:val="32"/>
          <w:lang w:val="en-US" w:eastAsia="zh-CN"/>
        </w:rPr>
        <w:t>万元；实际支出</w:t>
      </w:r>
      <w:r>
        <w:rPr>
          <w:rFonts w:hint="eastAsia" w:ascii="Times New Roman" w:hAnsi="Times New Roman" w:eastAsia="仿宋_GB2312" w:cs="Times New Roman"/>
          <w:sz w:val="32"/>
          <w:szCs w:val="32"/>
          <w:lang w:val="en-US" w:eastAsia="zh-CN"/>
        </w:rPr>
        <w:t>1545.10</w:t>
      </w:r>
      <w:r>
        <w:rPr>
          <w:rFonts w:hint="default" w:ascii="Times New Roman" w:hAnsi="Times New Roman" w:eastAsia="仿宋_GB2312" w:cs="Times New Roman"/>
          <w:sz w:val="32"/>
          <w:szCs w:val="32"/>
          <w:lang w:val="en-US" w:eastAsia="zh-CN"/>
        </w:rPr>
        <w:t>万元，其中基本支出</w:t>
      </w:r>
      <w:r>
        <w:rPr>
          <w:rFonts w:hint="eastAsia" w:ascii="Times New Roman" w:hAnsi="Times New Roman" w:eastAsia="仿宋_GB2312" w:cs="Times New Roman"/>
          <w:sz w:val="32"/>
          <w:szCs w:val="32"/>
          <w:lang w:val="en-US" w:eastAsia="zh-CN"/>
        </w:rPr>
        <w:t>672.15</w:t>
      </w:r>
      <w:r>
        <w:rPr>
          <w:rFonts w:hint="default" w:ascii="Times New Roman" w:hAnsi="Times New Roman" w:eastAsia="仿宋_GB2312" w:cs="Times New Roman"/>
          <w:sz w:val="32"/>
          <w:szCs w:val="32"/>
          <w:lang w:val="en-US" w:eastAsia="zh-CN"/>
        </w:rPr>
        <w:t>万元，项目支出</w:t>
      </w:r>
      <w:r>
        <w:rPr>
          <w:rFonts w:hint="eastAsia" w:ascii="Times New Roman" w:hAnsi="Times New Roman" w:eastAsia="仿宋_GB2312" w:cs="Times New Roman"/>
          <w:sz w:val="32"/>
          <w:szCs w:val="32"/>
          <w:lang w:val="en-US" w:eastAsia="zh-CN"/>
        </w:rPr>
        <w:t>872.95</w:t>
      </w:r>
      <w:r>
        <w:rPr>
          <w:rFonts w:hint="default" w:ascii="Times New Roman" w:hAnsi="Times New Roman" w:eastAsia="仿宋_GB2312" w:cs="Times New Roman"/>
          <w:sz w:val="32"/>
          <w:szCs w:val="32"/>
          <w:lang w:val="en-US" w:eastAsia="zh-CN"/>
        </w:rPr>
        <w:t>万元；上年结余</w:t>
      </w:r>
      <w:r>
        <w:rPr>
          <w:rFonts w:hint="eastAsia" w:ascii="Times New Roman" w:hAnsi="Times New Roman" w:eastAsia="仿宋_GB2312" w:cs="Times New Roman"/>
          <w:sz w:val="32"/>
          <w:szCs w:val="32"/>
          <w:lang w:val="en-US" w:eastAsia="zh-CN"/>
        </w:rPr>
        <w:t>29.58</w:t>
      </w:r>
      <w:r>
        <w:rPr>
          <w:rFonts w:hint="default" w:ascii="Times New Roman" w:hAnsi="Times New Roman" w:eastAsia="仿宋_GB2312" w:cs="Times New Roman"/>
          <w:sz w:val="32"/>
          <w:szCs w:val="32"/>
          <w:lang w:val="en-US" w:eastAsia="zh-CN"/>
        </w:rPr>
        <w:t>万元，本年结余</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val="en-US" w:eastAsia="zh-CN"/>
        </w:rPr>
        <w:t>万元。</w:t>
      </w:r>
    </w:p>
    <w:p>
      <w:pPr>
        <w:pStyle w:val="7"/>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二、一般公共预算支出情况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（一）基本支出</w:t>
      </w:r>
    </w:p>
    <w:p>
      <w:pPr>
        <w:numPr>
          <w:ilvl w:val="0"/>
          <w:numId w:val="0"/>
        </w:numPr>
        <w:spacing w:line="572" w:lineRule="exact"/>
        <w:rPr>
          <w:rFonts w:hint="eastAsia" w:eastAsia="仿宋_GB2312"/>
          <w:sz w:val="32"/>
          <w:szCs w:val="32"/>
        </w:rPr>
      </w:pPr>
      <w:r>
        <w:rPr>
          <w:rFonts w:hint="eastAsia" w:eastAsia="仿宋_GB2312"/>
          <w:sz w:val="32"/>
          <w:szCs w:val="32"/>
        </w:rPr>
        <w:t>　</w:t>
      </w:r>
      <w:r>
        <w:rPr>
          <w:rFonts w:hint="eastAsia" w:eastAsia="仿宋_GB2312"/>
          <w:sz w:val="32"/>
          <w:szCs w:val="32"/>
          <w:lang w:val="en-US" w:eastAsia="zh-CN"/>
        </w:rPr>
        <w:t xml:space="preserve"> </w:t>
      </w:r>
      <w:r>
        <w:rPr>
          <w:rFonts w:hint="eastAsia" w:eastAsia="仿宋_GB2312"/>
          <w:sz w:val="32"/>
          <w:szCs w:val="32"/>
        </w:rPr>
        <w:t>基本支出主要用于保障机构正常运转、完成日常工作任务而发生的人员支出和公用支出。其中人员经费支出</w:t>
      </w:r>
      <w:r>
        <w:rPr>
          <w:rFonts w:hint="eastAsia" w:eastAsia="仿宋_GB2312"/>
          <w:sz w:val="32"/>
          <w:szCs w:val="32"/>
          <w:lang w:val="en-US" w:eastAsia="zh-CN"/>
        </w:rPr>
        <w:t>649.58</w:t>
      </w:r>
      <w:r>
        <w:rPr>
          <w:rFonts w:hint="eastAsia" w:eastAsia="仿宋_GB2312"/>
          <w:sz w:val="32"/>
          <w:szCs w:val="32"/>
        </w:rPr>
        <w:t>万元，日常公用经费支出</w:t>
      </w:r>
      <w:r>
        <w:rPr>
          <w:rFonts w:hint="eastAsia" w:eastAsia="仿宋_GB2312"/>
          <w:sz w:val="32"/>
          <w:szCs w:val="32"/>
          <w:lang w:val="en-US" w:eastAsia="zh-CN"/>
        </w:rPr>
        <w:t>22.57</w:t>
      </w:r>
      <w:r>
        <w:rPr>
          <w:rFonts w:hint="eastAsia" w:eastAsia="仿宋_GB2312"/>
          <w:sz w:val="32"/>
          <w:szCs w:val="32"/>
        </w:rPr>
        <w:t>万元。</w:t>
      </w:r>
    </w:p>
    <w:p>
      <w:pPr>
        <w:numPr>
          <w:ilvl w:val="0"/>
          <w:numId w:val="0"/>
        </w:numPr>
        <w:spacing w:line="572" w:lineRule="exact"/>
        <w:rPr>
          <w:rFonts w:hint="eastAsia" w:eastAsia="仿宋_GB2312"/>
          <w:sz w:val="32"/>
          <w:szCs w:val="32"/>
        </w:rPr>
      </w:pPr>
      <w:r>
        <w:rPr>
          <w:rFonts w:hint="eastAsia" w:eastAsia="仿宋_GB2312"/>
          <w:sz w:val="32"/>
          <w:szCs w:val="32"/>
        </w:rPr>
        <w:t>　　“三公”经费合计</w:t>
      </w:r>
      <w:r>
        <w:rPr>
          <w:rFonts w:hint="eastAsia" w:eastAsia="仿宋_GB2312"/>
          <w:sz w:val="32"/>
          <w:szCs w:val="32"/>
          <w:lang w:val="en-US" w:eastAsia="zh-CN"/>
        </w:rPr>
        <w:t>0</w:t>
      </w:r>
      <w:r>
        <w:rPr>
          <w:rFonts w:hint="eastAsia" w:eastAsia="仿宋_GB2312"/>
          <w:sz w:val="32"/>
          <w:szCs w:val="32"/>
        </w:rPr>
        <w:t>万元，其中因公出国(境)费用支出0万元，公务用车运行维护费</w:t>
      </w:r>
      <w:r>
        <w:rPr>
          <w:rFonts w:hint="eastAsia" w:eastAsia="仿宋_GB2312"/>
          <w:sz w:val="32"/>
          <w:szCs w:val="32"/>
          <w:lang w:val="en-US" w:eastAsia="zh-CN"/>
        </w:rPr>
        <w:t>0</w:t>
      </w:r>
      <w:r>
        <w:rPr>
          <w:rFonts w:hint="eastAsia" w:eastAsia="仿宋_GB2312"/>
          <w:sz w:val="32"/>
          <w:szCs w:val="32"/>
        </w:rPr>
        <w:t>万元，公务接待费支出</w:t>
      </w:r>
      <w:r>
        <w:rPr>
          <w:rFonts w:hint="eastAsia" w:eastAsia="仿宋_GB2312"/>
          <w:sz w:val="32"/>
          <w:szCs w:val="32"/>
          <w:lang w:val="en-US" w:eastAsia="zh-CN"/>
        </w:rPr>
        <w:t>0</w:t>
      </w:r>
      <w:r>
        <w:rPr>
          <w:rFonts w:hint="eastAsia" w:eastAsia="仿宋_GB2312"/>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（二）项目支出</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firstLineChars="200"/>
        <w:textAlignment w:val="auto"/>
        <w:rPr>
          <w:rFonts w:hint="eastAsia" w:eastAsia="仿宋_GB2312"/>
          <w:sz w:val="32"/>
          <w:szCs w:val="32"/>
        </w:rPr>
      </w:pPr>
      <w:r>
        <w:rPr>
          <w:rFonts w:hint="eastAsia" w:eastAsia="仿宋_GB2312"/>
          <w:sz w:val="32"/>
          <w:szCs w:val="32"/>
        </w:rPr>
        <w:t>20</w:t>
      </w:r>
      <w:r>
        <w:rPr>
          <w:rFonts w:hint="eastAsia" w:eastAsia="仿宋_GB2312"/>
          <w:sz w:val="32"/>
          <w:szCs w:val="32"/>
          <w:lang w:val="en-US" w:eastAsia="zh-CN"/>
        </w:rPr>
        <w:t>21</w:t>
      </w:r>
      <w:r>
        <w:rPr>
          <w:rFonts w:hint="eastAsia" w:eastAsia="仿宋_GB2312"/>
          <w:sz w:val="32"/>
          <w:szCs w:val="32"/>
        </w:rPr>
        <w:t>年批复的项目支出预算为</w:t>
      </w:r>
      <w:r>
        <w:rPr>
          <w:rFonts w:hint="eastAsia" w:eastAsia="仿宋_GB2312"/>
          <w:sz w:val="32"/>
          <w:szCs w:val="32"/>
          <w:lang w:val="en-US" w:eastAsia="zh-CN"/>
        </w:rPr>
        <w:t>704.61</w:t>
      </w:r>
      <w:r>
        <w:rPr>
          <w:rFonts w:hint="eastAsia" w:eastAsia="仿宋_GB2312"/>
          <w:sz w:val="32"/>
          <w:szCs w:val="32"/>
        </w:rPr>
        <w:t>万</w:t>
      </w:r>
      <w:r>
        <w:rPr>
          <w:rFonts w:hint="eastAsia" w:eastAsia="仿宋_GB2312"/>
          <w:sz w:val="32"/>
          <w:szCs w:val="32"/>
          <w:lang w:eastAsia="zh-CN"/>
        </w:rPr>
        <w:t>元</w:t>
      </w:r>
      <w:r>
        <w:rPr>
          <w:rFonts w:hint="eastAsia" w:eastAsia="仿宋_GB2312"/>
          <w:sz w:val="32"/>
          <w:szCs w:val="32"/>
        </w:rPr>
        <w:t>, 上年结转</w:t>
      </w:r>
      <w:r>
        <w:rPr>
          <w:rFonts w:hint="eastAsia" w:eastAsia="仿宋_GB2312"/>
          <w:sz w:val="32"/>
          <w:szCs w:val="32"/>
          <w:lang w:val="en-US" w:eastAsia="zh-CN"/>
        </w:rPr>
        <w:t>27.36</w:t>
      </w:r>
      <w:r>
        <w:rPr>
          <w:rFonts w:hint="eastAsia" w:eastAsia="仿宋_GB2312"/>
          <w:sz w:val="32"/>
          <w:szCs w:val="32"/>
        </w:rPr>
        <w:t>万元，年中</w:t>
      </w:r>
      <w:r>
        <w:rPr>
          <w:rFonts w:hint="eastAsia" w:eastAsia="仿宋_GB2312"/>
          <w:sz w:val="32"/>
          <w:szCs w:val="32"/>
          <w:lang w:eastAsia="zh-CN"/>
        </w:rPr>
        <w:t>调整追加</w:t>
      </w:r>
      <w:r>
        <w:rPr>
          <w:rFonts w:hint="eastAsia" w:eastAsia="仿宋_GB2312"/>
          <w:sz w:val="32"/>
          <w:szCs w:val="32"/>
        </w:rPr>
        <w:t>经费</w:t>
      </w:r>
      <w:r>
        <w:rPr>
          <w:rFonts w:hint="eastAsia" w:eastAsia="仿宋_GB2312"/>
          <w:sz w:val="32"/>
          <w:szCs w:val="32"/>
          <w:lang w:val="en-US" w:eastAsia="zh-CN"/>
        </w:rPr>
        <w:t>140.98</w:t>
      </w:r>
      <w:r>
        <w:rPr>
          <w:rFonts w:hint="eastAsia" w:eastAsia="仿宋_GB2312"/>
          <w:sz w:val="32"/>
          <w:szCs w:val="32"/>
        </w:rPr>
        <w:t>万元，20</w:t>
      </w:r>
      <w:r>
        <w:rPr>
          <w:rFonts w:hint="eastAsia" w:eastAsia="仿宋_GB2312"/>
          <w:sz w:val="32"/>
          <w:szCs w:val="32"/>
          <w:lang w:val="en-US" w:eastAsia="zh-CN"/>
        </w:rPr>
        <w:t>21</w:t>
      </w:r>
      <w:r>
        <w:rPr>
          <w:rFonts w:hint="eastAsia" w:eastAsia="仿宋_GB2312"/>
          <w:sz w:val="32"/>
          <w:szCs w:val="32"/>
        </w:rPr>
        <w:t>年项目支出共开支</w:t>
      </w:r>
      <w:r>
        <w:rPr>
          <w:rFonts w:hint="eastAsia" w:eastAsia="仿宋_GB2312"/>
          <w:sz w:val="32"/>
          <w:szCs w:val="32"/>
          <w:lang w:val="en-US" w:eastAsia="zh-CN"/>
        </w:rPr>
        <w:t>872.95</w:t>
      </w:r>
      <w:r>
        <w:rPr>
          <w:rFonts w:hint="eastAsia" w:eastAsia="仿宋_GB2312"/>
          <w:sz w:val="32"/>
          <w:szCs w:val="32"/>
        </w:rPr>
        <w:t>万元，结余</w:t>
      </w:r>
      <w:r>
        <w:rPr>
          <w:rFonts w:hint="eastAsia" w:eastAsia="仿宋_GB2312"/>
          <w:sz w:val="32"/>
          <w:szCs w:val="32"/>
          <w:lang w:val="en-US" w:eastAsia="zh-CN"/>
        </w:rPr>
        <w:t>0</w:t>
      </w:r>
      <w:r>
        <w:rPr>
          <w:rFonts w:hint="eastAsia" w:eastAsia="仿宋_GB2312"/>
          <w:sz w:val="32"/>
          <w:szCs w:val="32"/>
        </w:rPr>
        <w:t>万元。</w:t>
      </w:r>
      <w:r>
        <w:rPr>
          <w:rFonts w:hint="eastAsia" w:eastAsia="仿宋_GB2312"/>
          <w:sz w:val="32"/>
          <w:szCs w:val="32"/>
          <w:lang w:eastAsia="zh-CN"/>
        </w:rPr>
        <w:t>项目支出为</w:t>
      </w:r>
      <w:r>
        <w:rPr>
          <w:rFonts w:hint="eastAsia" w:eastAsia="仿宋_GB2312"/>
          <w:sz w:val="32"/>
          <w:szCs w:val="32"/>
        </w:rPr>
        <w:t>单位完成特定行政工作任务或事业发展目标而发生的支出，其中：站区管理经费专项主要用于维稳反恐、防爆、火车站广场设施维修维护、联合行动专项整治、城市管理和停车定额发票税金等方面；治安二大队主要用于辅警民警工作经费等方面；东广场工作经费主要用于纳入管理的东广场工作经费开支等；火车站环卫所经费主要用于火车站环卫所人员经费和工作开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三、部门项目组织实施情况</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jc w:val="both"/>
        <w:textAlignment w:val="auto"/>
        <w:rPr>
          <w:rFonts w:hint="default" w:ascii="Calibri" w:hAnsi="Calibri" w:eastAsia="仿宋_GB2312" w:cs="Times New Roman"/>
          <w:kern w:val="2"/>
          <w:sz w:val="32"/>
          <w:szCs w:val="32"/>
          <w:lang w:val="en-US" w:eastAsia="zh-CN" w:bidi="ar-SA"/>
        </w:rPr>
      </w:pPr>
      <w:r>
        <w:rPr>
          <w:rFonts w:hint="default" w:ascii="Times New Roman" w:hAnsi="Times New Roman" w:eastAsia="仿宋_GB2312" w:cs="Times New Roman"/>
          <w:sz w:val="32"/>
          <w:szCs w:val="32"/>
        </w:rPr>
        <w:t>（一）项目组织情况分析</w:t>
      </w:r>
    </w:p>
    <w:p>
      <w:pPr>
        <w:pStyle w:val="2"/>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Calibri" w:hAnsi="Calibri" w:eastAsia="仿宋_GB2312" w:cs="Times New Roman"/>
          <w:kern w:val="2"/>
          <w:sz w:val="32"/>
          <w:szCs w:val="32"/>
          <w:lang w:val="en-US" w:eastAsia="zh-CN" w:bidi="ar-SA"/>
        </w:rPr>
      </w:pPr>
      <w:r>
        <w:rPr>
          <w:rFonts w:hint="default" w:ascii="Calibri" w:hAnsi="Calibri" w:eastAsia="仿宋_GB2312" w:cs="Times New Roman"/>
          <w:kern w:val="2"/>
          <w:sz w:val="32"/>
          <w:szCs w:val="32"/>
          <w:lang w:val="en-US" w:eastAsia="zh-CN" w:bidi="ar-SA"/>
        </w:rPr>
        <w:t>在区委、政府关心支持下，推进站区机构改革，综管办升格为副处级、更名为长沙火车站地区综合事务中心。我们充分借鉴国内其他省市火车站地区管理经验，结合长沙火车站地区实际，拟定《长沙火车站地区综合事务中心职能、内设机构、人员编制方案（草案）》报上级审定，对事务中心职能职责进行精准定位，优化内部机构设定和人员配置，对站区综合治理工作进行远景规划，制定现阶段条件下强化站区治理可行性方案，仰望星空，凝心聚力，脚踏实地，真抓实干，为机构升格后全面提升站区治理水平开拓创新，开新局，开好局。</w:t>
      </w:r>
    </w:p>
    <w:p>
      <w:pPr>
        <w:pStyle w:val="2"/>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Calibri" w:hAnsi="Calibri" w:eastAsia="仿宋_GB2312" w:cs="Times New Roman"/>
          <w:kern w:val="2"/>
          <w:sz w:val="32"/>
          <w:szCs w:val="32"/>
          <w:lang w:val="en-US" w:eastAsia="zh-CN" w:bidi="ar-SA"/>
        </w:rPr>
      </w:pPr>
      <w:r>
        <w:rPr>
          <w:rFonts w:hint="eastAsia" w:ascii="Calibri" w:hAnsi="Calibri" w:eastAsia="仿宋_GB2312" w:cs="Times New Roman"/>
          <w:kern w:val="2"/>
          <w:sz w:val="32"/>
          <w:szCs w:val="32"/>
          <w:lang w:val="en-US" w:eastAsia="zh-CN" w:bidi="ar-SA"/>
        </w:rPr>
        <w:t>一</w:t>
      </w:r>
      <w:r>
        <w:rPr>
          <w:rFonts w:hint="default" w:ascii="Calibri" w:hAnsi="Calibri" w:eastAsia="仿宋_GB2312" w:cs="Times New Roman"/>
          <w:kern w:val="2"/>
          <w:sz w:val="32"/>
          <w:szCs w:val="32"/>
          <w:lang w:val="en-US" w:eastAsia="zh-CN" w:bidi="ar-SA"/>
        </w:rPr>
        <w:t>）优化四个秩序，提升管理服务品质</w:t>
      </w:r>
    </w:p>
    <w:p>
      <w:pPr>
        <w:pStyle w:val="2"/>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Calibri" w:hAnsi="Calibri" w:eastAsia="仿宋_GB2312" w:cs="Times New Roman"/>
          <w:kern w:val="2"/>
          <w:sz w:val="32"/>
          <w:szCs w:val="32"/>
          <w:lang w:val="en-US" w:eastAsia="zh-CN" w:bidi="ar-SA"/>
        </w:rPr>
      </w:pPr>
      <w:r>
        <w:rPr>
          <w:rFonts w:hint="default" w:ascii="Calibri" w:hAnsi="Calibri" w:eastAsia="仿宋_GB2312" w:cs="Times New Roman"/>
          <w:kern w:val="2"/>
          <w:sz w:val="32"/>
          <w:szCs w:val="32"/>
          <w:lang w:val="en-US" w:eastAsia="zh-CN" w:bidi="ar-SA"/>
        </w:rPr>
        <w:t>1、路地警力联勤联动夯实平安基石</w:t>
      </w:r>
    </w:p>
    <w:p>
      <w:pPr>
        <w:pStyle w:val="2"/>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Calibri" w:hAnsi="Calibri" w:eastAsia="仿宋_GB2312" w:cs="Times New Roman"/>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Calibri" w:hAnsi="Calibri" w:eastAsia="仿宋_GB2312" w:cs="Times New Roman"/>
          <w:kern w:val="2"/>
          <w:sz w:val="32"/>
          <w:szCs w:val="32"/>
          <w:lang w:val="en-US" w:eastAsia="zh-CN" w:bidi="ar-SA"/>
        </w:rPr>
      </w:pPr>
      <w:r>
        <w:rPr>
          <w:rFonts w:hint="default" w:ascii="Calibri" w:hAnsi="Calibri" w:eastAsia="仿宋_GB2312" w:cs="Times New Roman"/>
          <w:kern w:val="2"/>
          <w:sz w:val="32"/>
          <w:szCs w:val="32"/>
          <w:lang w:val="en-US" w:eastAsia="zh-CN" w:bidi="ar-SA"/>
        </w:rPr>
        <w:t>在站区建设警用岗亭4座，治安二大队、铁路派出所、市特警支队、铁路公安处特警支队实现在站区24小时武装警戒；建设安全维稳工作指挥调度中心，建设基于5G的智慧管理平台，路地警力治安维稳和快速处突能力、各管理部门的管理服务能力均得到大幅提升。市武警支队、市巡特警支队在站区开展武装巡逻，路地警力六位一体联勤联动确保站区平安。本年度，站区没有发生任何涉恐涉暴案件、重大恶性刑事案件、有影响的群体性事件等，安全指数显著提升。</w:t>
      </w:r>
    </w:p>
    <w:p>
      <w:pPr>
        <w:pStyle w:val="2"/>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Calibri" w:hAnsi="Calibri" w:eastAsia="仿宋_GB2312" w:cs="Times New Roman"/>
          <w:kern w:val="2"/>
          <w:sz w:val="32"/>
          <w:szCs w:val="32"/>
          <w:lang w:val="en-US" w:eastAsia="zh-CN" w:bidi="ar-SA"/>
        </w:rPr>
      </w:pPr>
      <w:r>
        <w:rPr>
          <w:rFonts w:hint="default" w:ascii="Calibri" w:hAnsi="Calibri" w:eastAsia="仿宋_GB2312" w:cs="Times New Roman"/>
          <w:kern w:val="2"/>
          <w:sz w:val="32"/>
          <w:szCs w:val="32"/>
          <w:lang w:val="en-US" w:eastAsia="zh-CN" w:bidi="ar-SA"/>
        </w:rPr>
        <w:t>2、继续开展多部门联合执法行动。</w:t>
      </w:r>
    </w:p>
    <w:p>
      <w:pPr>
        <w:pStyle w:val="2"/>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Calibri" w:hAnsi="Calibri" w:eastAsia="仿宋_GB2312" w:cs="Times New Roman"/>
          <w:kern w:val="2"/>
          <w:sz w:val="32"/>
          <w:szCs w:val="32"/>
          <w:lang w:val="en-US" w:eastAsia="zh-CN" w:bidi="ar-SA"/>
        </w:rPr>
      </w:pPr>
      <w:r>
        <w:rPr>
          <w:rFonts w:hint="default" w:ascii="Calibri" w:hAnsi="Calibri" w:eastAsia="仿宋_GB2312" w:cs="Times New Roman"/>
          <w:kern w:val="2"/>
          <w:sz w:val="32"/>
          <w:szCs w:val="32"/>
          <w:lang w:val="en-US" w:eastAsia="zh-CN" w:bidi="ar-SA"/>
        </w:rPr>
        <w:t>牵头组织路地警力、交通、交警、城管、市监、民政、残联等，组成联合执法队，对拉客喊客、非法营运、无证摊贩、流浪乞讨、电的摩的等重点乱象进行集中整治，达到整合站区各管理力量、共享法律资源、集中力量做事的效果。联合执法行动每周定期开展，视情连续开展，或在某一方面的问题比较突出时，开展专项整治。</w:t>
      </w:r>
    </w:p>
    <w:p>
      <w:pPr>
        <w:pStyle w:val="2"/>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Calibri" w:hAnsi="Calibri" w:eastAsia="仿宋_GB2312" w:cs="Times New Roman"/>
          <w:kern w:val="2"/>
          <w:sz w:val="32"/>
          <w:szCs w:val="32"/>
          <w:lang w:val="en-US" w:eastAsia="zh-CN" w:bidi="ar-SA"/>
        </w:rPr>
      </w:pPr>
      <w:r>
        <w:rPr>
          <w:rFonts w:hint="default" w:ascii="Calibri" w:hAnsi="Calibri" w:eastAsia="仿宋_GB2312" w:cs="Times New Roman"/>
          <w:kern w:val="2"/>
          <w:sz w:val="32"/>
          <w:szCs w:val="32"/>
          <w:lang w:val="en-US" w:eastAsia="zh-CN" w:bidi="ar-SA"/>
        </w:rPr>
        <w:t>3、实施城市管理网格部署。</w:t>
      </w:r>
    </w:p>
    <w:p>
      <w:pPr>
        <w:pStyle w:val="2"/>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Calibri" w:hAnsi="Calibri" w:eastAsia="仿宋_GB2312" w:cs="Times New Roman"/>
          <w:kern w:val="2"/>
          <w:sz w:val="32"/>
          <w:szCs w:val="32"/>
          <w:lang w:val="en-US" w:eastAsia="zh-CN" w:bidi="ar-SA"/>
        </w:rPr>
      </w:pPr>
      <w:r>
        <w:rPr>
          <w:rFonts w:hint="default" w:ascii="Calibri" w:hAnsi="Calibri" w:eastAsia="仿宋_GB2312" w:cs="Times New Roman"/>
          <w:kern w:val="2"/>
          <w:sz w:val="32"/>
          <w:szCs w:val="32"/>
          <w:lang w:val="en-US" w:eastAsia="zh-CN" w:bidi="ar-SA"/>
        </w:rPr>
        <w:t>综管办整合所有公益性岗位人员，充实广场一线执勤力量，完善网格部署，实现24小时全方位管控（其中东广场6：00至24：00），对各种乱象问题进行劝导、劝阻，协助各职能部门开展管控、整治工作。</w:t>
      </w:r>
    </w:p>
    <w:p>
      <w:pPr>
        <w:pStyle w:val="2"/>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Calibri" w:hAnsi="Calibri" w:eastAsia="仿宋_GB2312" w:cs="Times New Roman"/>
          <w:kern w:val="2"/>
          <w:sz w:val="32"/>
          <w:szCs w:val="32"/>
          <w:lang w:val="en-US" w:eastAsia="zh-CN" w:bidi="ar-SA"/>
        </w:rPr>
      </w:pPr>
      <w:r>
        <w:rPr>
          <w:rFonts w:hint="eastAsia" w:ascii="Calibri" w:hAnsi="Calibri" w:eastAsia="仿宋_GB2312" w:cs="Times New Roman"/>
          <w:kern w:val="2"/>
          <w:sz w:val="32"/>
          <w:szCs w:val="32"/>
          <w:lang w:val="en-US" w:eastAsia="zh-CN" w:bidi="ar-SA"/>
        </w:rPr>
        <w:t>二</w:t>
      </w:r>
      <w:r>
        <w:rPr>
          <w:rFonts w:hint="default" w:ascii="Calibri" w:hAnsi="Calibri" w:eastAsia="仿宋_GB2312" w:cs="Times New Roman"/>
          <w:kern w:val="2"/>
          <w:sz w:val="32"/>
          <w:szCs w:val="32"/>
          <w:lang w:val="en-US" w:eastAsia="zh-CN" w:bidi="ar-SA"/>
        </w:rPr>
        <w:t>）提质硬件设施，提升站区建设品质</w:t>
      </w:r>
    </w:p>
    <w:p>
      <w:pPr>
        <w:pStyle w:val="2"/>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Calibri" w:hAnsi="Calibri" w:eastAsia="仿宋_GB2312" w:cs="Times New Roman"/>
          <w:kern w:val="2"/>
          <w:sz w:val="32"/>
          <w:szCs w:val="32"/>
          <w:lang w:val="en-US" w:eastAsia="zh-CN" w:bidi="ar-SA"/>
        </w:rPr>
      </w:pPr>
      <w:r>
        <w:rPr>
          <w:rFonts w:hint="default" w:ascii="Calibri" w:hAnsi="Calibri" w:eastAsia="仿宋_GB2312" w:cs="Times New Roman"/>
          <w:kern w:val="2"/>
          <w:sz w:val="32"/>
          <w:szCs w:val="32"/>
          <w:lang w:val="en-US" w:eastAsia="zh-CN" w:bidi="ar-SA"/>
        </w:rPr>
        <w:t>1、在西广场整体改造完成的基础上，完善各类标识标牌。市政园林加大设施维护和绿植养护力度，西广场气势恢宏、整洁靓丽；加快推进东广场整体改造工程。</w:t>
      </w:r>
    </w:p>
    <w:p>
      <w:pPr>
        <w:pStyle w:val="2"/>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Calibri" w:hAnsi="Calibri" w:eastAsia="仿宋_GB2312" w:cs="Times New Roman"/>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Calibri" w:hAnsi="Calibri" w:eastAsia="仿宋_GB2312" w:cs="Times New Roman"/>
          <w:kern w:val="2"/>
          <w:sz w:val="32"/>
          <w:szCs w:val="32"/>
          <w:lang w:val="en-US" w:eastAsia="zh-CN" w:bidi="ar-SA"/>
        </w:rPr>
      </w:pPr>
      <w:r>
        <w:rPr>
          <w:rFonts w:hint="default" w:ascii="Calibri" w:hAnsi="Calibri" w:eastAsia="仿宋_GB2312" w:cs="Times New Roman"/>
          <w:kern w:val="2"/>
          <w:sz w:val="32"/>
          <w:szCs w:val="32"/>
          <w:lang w:val="en-US" w:eastAsia="zh-CN" w:bidi="ar-SA"/>
        </w:rPr>
        <w:t>2、落实省“为民办实事”工程项目，一是全面提质改造南北公共卫生间；二是完成进站口区域全封闭改造，为旅客提供更为舒适便利的进站安检通道。</w:t>
      </w:r>
    </w:p>
    <w:p>
      <w:pPr>
        <w:pStyle w:val="2"/>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Calibri" w:hAnsi="Calibri" w:eastAsia="仿宋_GB2312" w:cs="Times New Roman"/>
          <w:kern w:val="2"/>
          <w:sz w:val="32"/>
          <w:szCs w:val="32"/>
          <w:lang w:val="en-US" w:eastAsia="zh-CN" w:bidi="ar-SA"/>
        </w:rPr>
      </w:pPr>
      <w:r>
        <w:rPr>
          <w:rFonts w:hint="eastAsia" w:ascii="Calibri" w:hAnsi="Calibri" w:eastAsia="仿宋_GB2312" w:cs="Times New Roman"/>
          <w:kern w:val="2"/>
          <w:sz w:val="32"/>
          <w:szCs w:val="32"/>
          <w:lang w:val="en-US" w:eastAsia="zh-CN" w:bidi="ar-SA"/>
        </w:rPr>
        <w:t>三</w:t>
      </w:r>
      <w:r>
        <w:rPr>
          <w:rFonts w:hint="default" w:ascii="Calibri" w:hAnsi="Calibri" w:eastAsia="仿宋_GB2312" w:cs="Times New Roman"/>
          <w:kern w:val="2"/>
          <w:sz w:val="32"/>
          <w:szCs w:val="32"/>
          <w:lang w:val="en-US" w:eastAsia="zh-CN" w:bidi="ar-SA"/>
        </w:rPr>
        <w:t>）推进文明创建工作，提升站区文明品质</w:t>
      </w:r>
    </w:p>
    <w:p>
      <w:pPr>
        <w:pStyle w:val="2"/>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Calibri" w:hAnsi="Calibri" w:eastAsia="仿宋_GB2312" w:cs="Times New Roman"/>
          <w:kern w:val="2"/>
          <w:sz w:val="32"/>
          <w:szCs w:val="32"/>
          <w:lang w:val="en-US" w:eastAsia="zh-CN" w:bidi="ar-SA"/>
        </w:rPr>
      </w:pPr>
      <w:r>
        <w:rPr>
          <w:rFonts w:hint="default" w:ascii="Calibri" w:hAnsi="Calibri" w:eastAsia="仿宋_GB2312" w:cs="Times New Roman"/>
          <w:kern w:val="2"/>
          <w:sz w:val="32"/>
          <w:szCs w:val="32"/>
          <w:lang w:val="en-US" w:eastAsia="zh-CN" w:bidi="ar-SA"/>
        </w:rPr>
        <w:t>常抓不懈，圆满完成全国文明城市建设迎国检工作。</w:t>
      </w:r>
    </w:p>
    <w:p>
      <w:pPr>
        <w:pStyle w:val="2"/>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Calibri" w:hAnsi="Calibri" w:eastAsia="仿宋_GB2312" w:cs="Times New Roman"/>
          <w:kern w:val="2"/>
          <w:sz w:val="32"/>
          <w:szCs w:val="32"/>
          <w:lang w:val="en-US" w:eastAsia="zh-CN" w:bidi="ar-SA"/>
        </w:rPr>
      </w:pPr>
      <w:r>
        <w:rPr>
          <w:rFonts w:hint="default" w:ascii="Calibri" w:hAnsi="Calibri" w:eastAsia="仿宋_GB2312" w:cs="Times New Roman"/>
          <w:kern w:val="2"/>
          <w:sz w:val="32"/>
          <w:szCs w:val="32"/>
          <w:lang w:val="en-US" w:eastAsia="zh-CN" w:bidi="ar-SA"/>
        </w:rPr>
        <w:t>一是浓厚文明城市氛围。充分利用省会窗口优势，建设社会主义核心价值观宣传阵地，成为全市三个试点之一。在站区广泛宣传，制作语音资料在巡逻车24小时不间断地播放温馨提示、文明守则和法律法规；所有一线执勤人员工作中也不失时机对周围的人们进行政策宣讲，耐心劝导袒胸赤膊、随地躺卧、大声喧哗等不文明行为，为文明城市建设工作营造浓厚氛围。二是开展最严城管行动。坚决取缔历史违章建筑、违规户外广告，严查重罚流动摊贩、店外经营、乱扔乱吞，严格规范共享单车摆放，强化市政、园林、环卫等公用设施维护，每日清扫、清洗、保洁。三是无偿召募相对稳定志愿服务者40人以上组建“红火炬”站区志愿服务队，每天安排8名全天候在站区开展志愿服务（东西广场各4人）。文明创建迎检、节假日等重要时段按需增加志愿者。志愿服务队无偿开展活动，无需政府资金投入，由火车站综</w:t>
      </w:r>
      <w:r>
        <w:rPr>
          <w:rFonts w:hint="eastAsia" w:ascii="Calibri" w:hAnsi="Calibri" w:eastAsia="仿宋_GB2312" w:cs="Times New Roman"/>
          <w:kern w:val="2"/>
          <w:sz w:val="32"/>
          <w:szCs w:val="32"/>
          <w:lang w:val="en-US" w:eastAsia="zh-CN" w:bidi="ar-SA"/>
        </w:rPr>
        <w:t>合事务中心</w:t>
      </w:r>
      <w:r>
        <w:rPr>
          <w:rFonts w:hint="default" w:ascii="Calibri" w:hAnsi="Calibri" w:eastAsia="仿宋_GB2312" w:cs="Times New Roman"/>
          <w:kern w:val="2"/>
          <w:sz w:val="32"/>
          <w:szCs w:val="32"/>
          <w:lang w:val="en-US" w:eastAsia="zh-CN" w:bidi="ar-SA"/>
        </w:rPr>
        <w:t>组织管理，穿戴特色志愿服务标志帽服，实现志愿服务常态化、规范化、规模化，打造站区综合治理工作的特色品牌。</w:t>
      </w:r>
    </w:p>
    <w:p>
      <w:pPr>
        <w:pStyle w:val="2"/>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Calibri" w:hAnsi="Calibri" w:eastAsia="仿宋_GB2312" w:cs="Times New Roman"/>
          <w:kern w:val="2"/>
          <w:sz w:val="32"/>
          <w:szCs w:val="32"/>
          <w:lang w:val="en-US" w:eastAsia="zh-CN" w:bidi="ar-SA"/>
        </w:rPr>
      </w:pPr>
      <w:r>
        <w:rPr>
          <w:rFonts w:hint="eastAsia" w:ascii="Calibri" w:hAnsi="Calibri" w:eastAsia="仿宋_GB2312" w:cs="Times New Roman"/>
          <w:kern w:val="2"/>
          <w:sz w:val="32"/>
          <w:szCs w:val="32"/>
          <w:lang w:val="en-US" w:eastAsia="zh-CN" w:bidi="ar-SA"/>
        </w:rPr>
        <w:t>四</w:t>
      </w:r>
      <w:r>
        <w:rPr>
          <w:rFonts w:hint="default" w:ascii="Calibri" w:hAnsi="Calibri" w:eastAsia="仿宋_GB2312" w:cs="Times New Roman"/>
          <w:kern w:val="2"/>
          <w:sz w:val="32"/>
          <w:szCs w:val="32"/>
          <w:lang w:val="en-US" w:eastAsia="zh-CN" w:bidi="ar-SA"/>
        </w:rPr>
        <w:t>）强化协调职能，开展集中整治行动</w:t>
      </w:r>
    </w:p>
    <w:p>
      <w:pPr>
        <w:pStyle w:val="2"/>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Calibri" w:hAnsi="Calibri" w:eastAsia="仿宋_GB2312" w:cs="Times New Roman"/>
          <w:kern w:val="2"/>
          <w:sz w:val="32"/>
          <w:szCs w:val="32"/>
          <w:lang w:val="en-US" w:eastAsia="zh-CN" w:bidi="ar-SA"/>
        </w:rPr>
      </w:pPr>
      <w:r>
        <w:rPr>
          <w:rFonts w:hint="default" w:ascii="Calibri" w:hAnsi="Calibri" w:eastAsia="仿宋_GB2312" w:cs="Times New Roman"/>
          <w:kern w:val="2"/>
          <w:sz w:val="32"/>
          <w:szCs w:val="32"/>
          <w:lang w:val="en-US" w:eastAsia="zh-CN" w:bidi="ar-SA"/>
        </w:rPr>
        <w:t>进一步强化综管办牵头汇总督查职能：一是组建督查组，确定一名副主任牵头，精干力量实施每日督查，对相关部门履职在位情况、站区乱象问题及时通报，限时整改。二是充分发挥站区安全维稳工作指挥调度中心视频监控系统作用，培训工作人员24小时对站区进行实时询查。三是建立领导现场督查制度，综管办主要负责人及班子成员实施每日不定时现场督查。四是建立部门联席会议制度，统一部署和协调各部门行动。五是建立站区综合治理工作微信群，实现方便快捷的工作调度、情况通报、信息共享。</w:t>
      </w:r>
    </w:p>
    <w:p>
      <w:pPr>
        <w:pStyle w:val="2"/>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Calibri" w:hAnsi="Calibri" w:eastAsia="仿宋_GB2312" w:cs="Times New Roman"/>
          <w:kern w:val="2"/>
          <w:sz w:val="32"/>
          <w:szCs w:val="32"/>
          <w:lang w:val="en-US" w:eastAsia="zh-CN" w:bidi="ar-SA"/>
        </w:rPr>
      </w:pPr>
      <w:r>
        <w:rPr>
          <w:rFonts w:hint="default" w:ascii="Calibri" w:hAnsi="Calibri" w:eastAsia="仿宋_GB2312" w:cs="Times New Roman"/>
          <w:kern w:val="2"/>
          <w:sz w:val="32"/>
          <w:szCs w:val="32"/>
          <w:lang w:val="en-US" w:eastAsia="zh-CN" w:bidi="ar-SA"/>
        </w:rPr>
        <w:t>1、开展流浪乞讨救助管理专项行动</w:t>
      </w:r>
    </w:p>
    <w:p>
      <w:pPr>
        <w:pStyle w:val="2"/>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Calibri" w:hAnsi="Calibri" w:eastAsia="仿宋_GB2312" w:cs="Times New Roman"/>
          <w:kern w:val="2"/>
          <w:sz w:val="32"/>
          <w:szCs w:val="32"/>
          <w:lang w:val="en-US" w:eastAsia="zh-CN" w:bidi="ar-SA"/>
        </w:rPr>
      </w:pPr>
      <w:r>
        <w:rPr>
          <w:rFonts w:hint="default" w:ascii="Calibri" w:hAnsi="Calibri" w:eastAsia="仿宋_GB2312" w:cs="Times New Roman"/>
          <w:kern w:val="2"/>
          <w:sz w:val="32"/>
          <w:szCs w:val="32"/>
          <w:lang w:val="en-US" w:eastAsia="zh-CN" w:bidi="ar-SA"/>
        </w:rPr>
        <w:t>成立站区流浪乞讨人员救助管理专项工作组，在区政府分管领导的指挥调度下，由综管办主要负责人担任组长，区民政局、区残联主要负责人任副组长。从区福彩中心抽调6名工作人员、调拨1台依维柯到区救助站；从区民政局、区残联各抽调1人驻火车站，强化与火车站综</w:t>
      </w:r>
      <w:r>
        <w:rPr>
          <w:rFonts w:hint="eastAsia" w:ascii="Calibri" w:hAnsi="Calibri" w:eastAsia="仿宋_GB2312" w:cs="Times New Roman"/>
          <w:kern w:val="2"/>
          <w:sz w:val="32"/>
          <w:szCs w:val="32"/>
          <w:lang w:val="en-US" w:eastAsia="zh-CN" w:bidi="ar-SA"/>
        </w:rPr>
        <w:t>合事务中心</w:t>
      </w:r>
      <w:r>
        <w:rPr>
          <w:rFonts w:hint="default" w:ascii="Calibri" w:hAnsi="Calibri" w:eastAsia="仿宋_GB2312" w:cs="Times New Roman"/>
          <w:kern w:val="2"/>
          <w:sz w:val="32"/>
          <w:szCs w:val="32"/>
          <w:lang w:val="en-US" w:eastAsia="zh-CN" w:bidi="ar-SA"/>
        </w:rPr>
        <w:t>的工作对接。一是每日清查、集中救助。火车站综</w:t>
      </w:r>
      <w:r>
        <w:rPr>
          <w:rFonts w:hint="eastAsia" w:ascii="Calibri" w:hAnsi="Calibri" w:eastAsia="仿宋_GB2312" w:cs="Times New Roman"/>
          <w:kern w:val="2"/>
          <w:sz w:val="32"/>
          <w:szCs w:val="32"/>
          <w:lang w:val="en-US" w:eastAsia="zh-CN" w:bidi="ar-SA"/>
        </w:rPr>
        <w:t>合事务中心</w:t>
      </w:r>
      <w:r>
        <w:rPr>
          <w:rFonts w:hint="default" w:ascii="Calibri" w:hAnsi="Calibri" w:eastAsia="仿宋_GB2312" w:cs="Times New Roman"/>
          <w:kern w:val="2"/>
          <w:sz w:val="32"/>
          <w:szCs w:val="32"/>
          <w:lang w:val="en-US" w:eastAsia="zh-CN" w:bidi="ar-SA"/>
        </w:rPr>
        <w:t>制定《对生活无着落人员专项整治行动方案》，牵头协调组织相关部门，每日开展清查、救助，区卫健局站区防疫工作人员负责发热和咳嗽症状筛查。二是清扫消毒，加强防疫。对流浪人员所处地面及时清洗，喷洒消毒液。同时强化所有公共区域卫生保洁，对售票厅、候车室等区域每2小时通风换气。今年以来，共购票返乡150人次，集中教育疏导80人次，专人专车送救助站集中管理40人次，劝离200余人次，基本实现站区流浪乞讨人员动态清零。</w:t>
      </w:r>
    </w:p>
    <w:p>
      <w:pPr>
        <w:pStyle w:val="2"/>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Calibri" w:hAnsi="Calibri" w:eastAsia="仿宋_GB2312" w:cs="Times New Roman"/>
          <w:kern w:val="2"/>
          <w:sz w:val="32"/>
          <w:szCs w:val="32"/>
          <w:lang w:val="en-US" w:eastAsia="zh-CN" w:bidi="ar-SA"/>
        </w:rPr>
      </w:pPr>
      <w:r>
        <w:rPr>
          <w:rFonts w:hint="default" w:ascii="Calibri" w:hAnsi="Calibri" w:eastAsia="仿宋_GB2312" w:cs="Times New Roman"/>
          <w:kern w:val="2"/>
          <w:sz w:val="32"/>
          <w:szCs w:val="32"/>
          <w:lang w:val="en-US" w:eastAsia="zh-CN" w:bidi="ar-SA"/>
        </w:rPr>
        <w:t>2、开展交通秩序专项整治</w:t>
      </w:r>
    </w:p>
    <w:p>
      <w:pPr>
        <w:pStyle w:val="2"/>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Calibri" w:hAnsi="Calibri" w:eastAsia="仿宋_GB2312" w:cs="Times New Roman"/>
          <w:kern w:val="2"/>
          <w:sz w:val="32"/>
          <w:szCs w:val="32"/>
          <w:lang w:val="en-US" w:eastAsia="zh-CN" w:bidi="ar-SA"/>
        </w:rPr>
      </w:pPr>
      <w:r>
        <w:rPr>
          <w:rFonts w:hint="default" w:ascii="Calibri" w:hAnsi="Calibri" w:eastAsia="仿宋_GB2312" w:cs="Times New Roman"/>
          <w:kern w:val="2"/>
          <w:sz w:val="32"/>
          <w:szCs w:val="32"/>
          <w:lang w:val="en-US" w:eastAsia="zh-CN" w:bidi="ar-SA"/>
        </w:rPr>
        <w:t>9月份开始，按照区委、政府部署，在站区开展为期2个月的交通秩序专项整治行动。综管办制定行动方案，由分管副区长亲自指挥，综管办主要负责人现场组织实施，抽调市交通执法局芙蓉大队、区交警、区交通、治安二大队、铁路派出所、城管等部门执法力量，每日开展集中整治行动，查扣非法营运车辆、查处电的摩的、取缔黑车窝点，共查处非法营运车辆79台次。</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项目管理情况分析。</w:t>
      </w:r>
    </w:p>
    <w:p>
      <w:pPr>
        <w:adjustRightInd w:val="0"/>
        <w:snapToGrid w:val="0"/>
        <w:spacing w:line="600" w:lineRule="exact"/>
        <w:ind w:firstLine="640" w:firstLineChars="200"/>
        <w:rPr>
          <w:rFonts w:hint="default"/>
        </w:rPr>
      </w:pPr>
      <w:r>
        <w:rPr>
          <w:rFonts w:hint="eastAsia" w:eastAsia="仿宋_GB2312"/>
          <w:sz w:val="32"/>
          <w:szCs w:val="32"/>
        </w:rPr>
        <w:t>严格落实</w:t>
      </w:r>
      <w:r>
        <w:rPr>
          <w:rFonts w:hint="eastAsia" w:eastAsia="仿宋_GB2312"/>
          <w:sz w:val="32"/>
          <w:szCs w:val="32"/>
          <w:lang w:eastAsia="zh-CN"/>
        </w:rPr>
        <w:t>长沙市芙蓉区支付</w:t>
      </w:r>
      <w:r>
        <w:rPr>
          <w:rFonts w:hint="eastAsia" w:eastAsia="仿宋_GB2312"/>
          <w:sz w:val="32"/>
          <w:szCs w:val="32"/>
        </w:rPr>
        <w:t>等有关</w:t>
      </w:r>
      <w:r>
        <w:rPr>
          <w:rFonts w:hint="eastAsia" w:eastAsia="仿宋_GB2312"/>
          <w:sz w:val="32"/>
          <w:szCs w:val="32"/>
          <w:lang w:eastAsia="zh-CN"/>
        </w:rPr>
        <w:t>制度</w:t>
      </w:r>
      <w:r>
        <w:rPr>
          <w:rFonts w:hint="eastAsia" w:eastAsia="仿宋_GB2312"/>
          <w:sz w:val="32"/>
          <w:szCs w:val="32"/>
        </w:rPr>
        <w:t>规范财务审批程序，推行公务卡结算，严格差旅费和接待费支出标准、范围和程序的审核</w:t>
      </w:r>
      <w:r>
        <w:rPr>
          <w:rFonts w:hint="eastAsia" w:eastAsia="仿宋_GB2312"/>
          <w:sz w:val="32"/>
          <w:szCs w:val="32"/>
          <w:lang w:eastAsia="zh-CN"/>
        </w:rPr>
        <w:t>。</w:t>
      </w:r>
      <w:r>
        <w:rPr>
          <w:rFonts w:hint="eastAsia" w:eastAsia="仿宋_GB2312"/>
          <w:sz w:val="32"/>
          <w:szCs w:val="32"/>
        </w:rPr>
        <w:t>加强经费合法合规性审核和预算控制，严格按制度政策办事，资金使用合法合规，支出手续齐全，程序到位。加快预算执行，盘活存量资金，减少追加资金。</w:t>
      </w:r>
      <w:r>
        <w:rPr>
          <w:rFonts w:hint="eastAsia" w:eastAsia="仿宋_GB2312"/>
          <w:sz w:val="32"/>
          <w:szCs w:val="32"/>
          <w:lang w:eastAsia="zh-CN"/>
        </w:rPr>
        <w:t>加强</w:t>
      </w:r>
      <w:r>
        <w:rPr>
          <w:rFonts w:hint="eastAsia" w:eastAsia="仿宋_GB2312"/>
          <w:sz w:val="32"/>
          <w:szCs w:val="32"/>
        </w:rPr>
        <w:t>预决算信息公开性</w:t>
      </w:r>
      <w:r>
        <w:rPr>
          <w:rFonts w:hint="eastAsia" w:eastAsia="仿宋_GB2312"/>
          <w:sz w:val="32"/>
          <w:szCs w:val="32"/>
          <w:lang w:eastAsia="zh-CN"/>
        </w:rPr>
        <w:t>，</w:t>
      </w:r>
      <w:r>
        <w:rPr>
          <w:rFonts w:hint="eastAsia" w:eastAsia="仿宋_GB2312"/>
          <w:sz w:val="32"/>
          <w:szCs w:val="32"/>
        </w:rPr>
        <w:t xml:space="preserve">按规定时限和规定内容公开部门预算、部门决算以及绩效自评报告。各项应向社会公开的信息及时、完整、真实，更加细化，部门预决算信息透明度进一步提高。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四、资产管理情况</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lang w:val="en-US" w:eastAsia="zh-CN"/>
        </w:rPr>
        <w:t>2021年</w:t>
      </w:r>
      <w:r>
        <w:rPr>
          <w:rFonts w:hint="eastAsia" w:eastAsia="仿宋_GB2312"/>
          <w:sz w:val="32"/>
          <w:szCs w:val="32"/>
        </w:rPr>
        <w:t>资产的配置</w:t>
      </w:r>
      <w:r>
        <w:rPr>
          <w:rFonts w:hint="eastAsia" w:eastAsia="仿宋_GB2312"/>
          <w:sz w:val="32"/>
          <w:szCs w:val="32"/>
          <w:lang w:eastAsia="zh-CN"/>
        </w:rPr>
        <w:t>资产</w:t>
      </w:r>
      <w:r>
        <w:rPr>
          <w:rFonts w:hint="eastAsia" w:eastAsia="仿宋_GB2312"/>
          <w:sz w:val="32"/>
          <w:szCs w:val="32"/>
          <w:lang w:val="en-US" w:eastAsia="zh-CN"/>
        </w:rPr>
        <w:t>175.64万元</w:t>
      </w:r>
      <w:r>
        <w:rPr>
          <w:rFonts w:hint="eastAsia" w:eastAsia="仿宋_GB2312"/>
          <w:sz w:val="32"/>
          <w:szCs w:val="32"/>
          <w:lang w:eastAsia="zh-CN"/>
        </w:rPr>
        <w:t>，处置资产</w:t>
      </w:r>
      <w:r>
        <w:rPr>
          <w:rFonts w:hint="eastAsia" w:eastAsia="仿宋_GB2312"/>
          <w:sz w:val="32"/>
          <w:szCs w:val="32"/>
          <w:lang w:val="en-US" w:eastAsia="zh-CN"/>
        </w:rPr>
        <w:t>0万元</w:t>
      </w:r>
      <w:r>
        <w:rPr>
          <w:rFonts w:hint="eastAsia" w:eastAsia="仿宋_GB2312"/>
          <w:sz w:val="32"/>
          <w:szCs w:val="32"/>
        </w:rPr>
        <w:t>。</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政府性基金预算支出情况</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Calibri" w:hAnsi="Calibri" w:eastAsia="仿宋_GB2312" w:cs="Times New Roman"/>
          <w:kern w:val="2"/>
          <w:sz w:val="32"/>
          <w:szCs w:val="32"/>
          <w:lang w:val="en-US" w:eastAsia="zh-CN" w:bidi="ar-SA"/>
        </w:rPr>
      </w:pPr>
      <w:r>
        <w:rPr>
          <w:rFonts w:hint="eastAsia" w:ascii="Times New Roman" w:hAnsi="Times New Roman" w:eastAsia="黑体" w:cs="Times New Roman"/>
          <w:sz w:val="32"/>
          <w:szCs w:val="32"/>
          <w:lang w:val="en-US" w:eastAsia="zh-CN"/>
        </w:rPr>
        <w:t xml:space="preserve">     </w:t>
      </w:r>
      <w:r>
        <w:rPr>
          <w:rFonts w:hint="eastAsia" w:ascii="Calibri" w:hAnsi="Calibri" w:eastAsia="仿宋_GB2312" w:cs="Times New Roman"/>
          <w:kern w:val="2"/>
          <w:sz w:val="32"/>
          <w:szCs w:val="32"/>
          <w:lang w:val="en-US" w:eastAsia="zh-CN" w:bidi="ar-SA"/>
        </w:rPr>
        <w:t>无</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国有资本经营预算支出情况</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rPr>
          <w:rFonts w:hint="default" w:ascii="Calibri" w:hAnsi="Calibri" w:eastAsia="仿宋_GB2312" w:cs="Times New Roman"/>
          <w:kern w:val="2"/>
          <w:sz w:val="32"/>
          <w:szCs w:val="32"/>
          <w:lang w:val="en-US" w:eastAsia="zh-CN" w:bidi="ar-SA"/>
        </w:rPr>
      </w:pPr>
      <w:r>
        <w:rPr>
          <w:rFonts w:hint="eastAsia" w:ascii="Times New Roman" w:hAnsi="Times New Roman" w:eastAsia="黑体" w:cs="Times New Roman"/>
          <w:sz w:val="32"/>
          <w:szCs w:val="32"/>
          <w:lang w:val="en-US" w:eastAsia="zh-CN"/>
        </w:rPr>
        <w:t xml:space="preserve">  </w:t>
      </w:r>
      <w:r>
        <w:rPr>
          <w:rFonts w:hint="eastAsia" w:ascii="Calibri" w:hAnsi="Calibri" w:eastAsia="仿宋_GB2312" w:cs="Times New Roman"/>
          <w:kern w:val="2"/>
          <w:sz w:val="32"/>
          <w:szCs w:val="32"/>
          <w:lang w:val="en-US" w:eastAsia="zh-CN" w:bidi="ar-SA"/>
        </w:rPr>
        <w:t>无</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社会保险基金预算支出情况</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rPr>
          <w:rFonts w:hint="default" w:ascii="Calibri" w:hAnsi="Calibri" w:eastAsia="仿宋_GB2312" w:cs="Times New Roman"/>
          <w:kern w:val="2"/>
          <w:sz w:val="32"/>
          <w:szCs w:val="32"/>
          <w:lang w:val="en-US" w:eastAsia="zh-CN" w:bidi="ar-SA"/>
        </w:rPr>
      </w:pPr>
      <w:r>
        <w:rPr>
          <w:rFonts w:hint="eastAsia" w:ascii="Times New Roman" w:hAnsi="Times New Roman" w:eastAsia="黑体" w:cs="Times New Roman"/>
          <w:sz w:val="32"/>
          <w:szCs w:val="32"/>
          <w:lang w:val="en-US" w:eastAsia="zh-CN"/>
        </w:rPr>
        <w:t xml:space="preserve">  </w:t>
      </w:r>
      <w:r>
        <w:rPr>
          <w:rFonts w:hint="eastAsia" w:ascii="Calibri" w:hAnsi="Calibri" w:eastAsia="仿宋_GB2312" w:cs="Times New Roman"/>
          <w:kern w:val="2"/>
          <w:sz w:val="32"/>
          <w:szCs w:val="32"/>
          <w:lang w:val="en-US" w:eastAsia="zh-CN" w:bidi="ar-SA"/>
        </w:rPr>
        <w:t>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八</w:t>
      </w:r>
      <w:r>
        <w:rPr>
          <w:rFonts w:hint="default" w:ascii="Times New Roman" w:hAnsi="Times New Roman" w:eastAsia="黑体" w:cs="Times New Roman"/>
          <w:sz w:val="32"/>
          <w:szCs w:val="32"/>
        </w:rPr>
        <w:t>、部门整体支出绩效情况</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2021年度，在区委、区政府的正确领导和大力支持下，火车站综</w:t>
      </w:r>
      <w:r>
        <w:rPr>
          <w:rFonts w:hint="eastAsia" w:eastAsia="仿宋_GB2312"/>
          <w:sz w:val="32"/>
          <w:szCs w:val="32"/>
          <w:lang w:eastAsia="zh-CN"/>
        </w:rPr>
        <w:t>合事务中心</w:t>
      </w:r>
      <w:r>
        <w:rPr>
          <w:rFonts w:hint="eastAsia" w:eastAsia="仿宋_GB2312"/>
          <w:sz w:val="32"/>
          <w:szCs w:val="32"/>
        </w:rPr>
        <w:t>以习近平新时代中国特色社会主义思想为指导，深入贯彻落实“三高四新”战略，深刻领会落实区第六次党代会精神，扎实开展“三大工程、九大行动”，牢固树立“四个意识”，时刻坚定“四个自信”，全面推进党组建设，全面压实主体责任，全面深化站区治理，着力提升窗口形象，协调和团结铁路单位和市、区职能部门，实现站区建设、管理、文明、服务品质不断提质，打造平安、有序、文明、洁净站区，为“打造现代化新长沙建设标杆区”作出贡献。</w:t>
      </w:r>
    </w:p>
    <w:p>
      <w:pPr>
        <w:pStyle w:val="7"/>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九</w:t>
      </w:r>
      <w:r>
        <w:rPr>
          <w:rFonts w:hint="default" w:ascii="Times New Roman" w:hAnsi="Times New Roman" w:eastAsia="黑体" w:cs="Times New Roman"/>
          <w:sz w:val="32"/>
          <w:szCs w:val="32"/>
        </w:rPr>
        <w:t>、存在的问题及原因分析</w:t>
      </w:r>
    </w:p>
    <w:p>
      <w:pPr>
        <w:adjustRightInd w:val="0"/>
        <w:snapToGrid w:val="0"/>
        <w:spacing w:line="600" w:lineRule="exact"/>
        <w:ind w:firstLine="640" w:firstLineChars="200"/>
        <w:rPr>
          <w:rFonts w:hint="eastAsia" w:eastAsia="仿宋_GB2312"/>
          <w:sz w:val="32"/>
          <w:szCs w:val="32"/>
          <w:lang w:eastAsia="zh-CN"/>
        </w:rPr>
      </w:pPr>
      <w:r>
        <w:rPr>
          <w:rFonts w:hint="eastAsia" w:eastAsia="仿宋_GB2312"/>
          <w:sz w:val="32"/>
          <w:szCs w:val="32"/>
        </w:rPr>
        <w:t>预算</w:t>
      </w:r>
      <w:r>
        <w:rPr>
          <w:rFonts w:hint="eastAsia" w:eastAsia="仿宋_GB2312"/>
          <w:sz w:val="32"/>
          <w:szCs w:val="32"/>
          <w:lang w:eastAsia="zh-CN"/>
        </w:rPr>
        <w:t>追加</w:t>
      </w:r>
      <w:r>
        <w:rPr>
          <w:rFonts w:hint="eastAsia" w:eastAsia="仿宋_GB2312"/>
          <w:sz w:val="32"/>
          <w:szCs w:val="32"/>
        </w:rPr>
        <w:t>调整较大，</w:t>
      </w:r>
      <w:r>
        <w:rPr>
          <w:rFonts w:hint="eastAsia" w:eastAsia="仿宋_GB2312"/>
          <w:sz w:val="32"/>
          <w:szCs w:val="32"/>
          <w:lang w:eastAsia="zh-CN"/>
        </w:rPr>
        <w:t>临时性追加</w:t>
      </w:r>
      <w:r>
        <w:rPr>
          <w:rFonts w:hint="eastAsia" w:eastAsia="仿宋_GB2312"/>
          <w:sz w:val="32"/>
          <w:szCs w:val="32"/>
        </w:rPr>
        <w:t>项目</w:t>
      </w:r>
      <w:r>
        <w:rPr>
          <w:rFonts w:hint="eastAsia" w:eastAsia="仿宋_GB2312"/>
          <w:sz w:val="32"/>
          <w:szCs w:val="32"/>
          <w:lang w:eastAsia="zh-CN"/>
        </w:rPr>
        <w:t>绩效目标</w:t>
      </w:r>
      <w:r>
        <w:rPr>
          <w:rFonts w:hint="eastAsia" w:eastAsia="仿宋_GB2312"/>
          <w:sz w:val="32"/>
          <w:szCs w:val="32"/>
        </w:rPr>
        <w:t>不够完整、细化</w:t>
      </w:r>
      <w:r>
        <w:rPr>
          <w:rFonts w:hint="eastAsia" w:eastAsia="仿宋_GB2312"/>
          <w:sz w:val="32"/>
          <w:szCs w:val="32"/>
          <w:lang w:eastAsia="zh-CN"/>
        </w:rPr>
        <w:t>。</w:t>
      </w:r>
      <w:r>
        <w:rPr>
          <w:rFonts w:hint="eastAsia" w:eastAsia="仿宋_GB2312"/>
          <w:sz w:val="32"/>
          <w:szCs w:val="32"/>
        </w:rPr>
        <w:t>内控制度需进一步完善，我单位内部机构进行了相应的优化，但仍需进一步强化财务约束监督体制。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十</w:t>
      </w:r>
      <w:r>
        <w:rPr>
          <w:rFonts w:hint="default" w:ascii="Times New Roman" w:hAnsi="Times New Roman" w:eastAsia="黑体" w:cs="Times New Roman"/>
          <w:sz w:val="32"/>
          <w:szCs w:val="32"/>
        </w:rPr>
        <w:t>、下一步改进措施</w:t>
      </w:r>
    </w:p>
    <w:p>
      <w:pPr>
        <w:adjustRightInd w:val="0"/>
        <w:snapToGrid w:val="0"/>
        <w:spacing w:line="600" w:lineRule="exact"/>
        <w:ind w:firstLine="640" w:firstLineChars="200"/>
        <w:rPr>
          <w:rFonts w:hint="default" w:eastAsia="仿宋_GB2312"/>
          <w:sz w:val="32"/>
          <w:szCs w:val="32"/>
        </w:rPr>
      </w:pPr>
      <w:r>
        <w:rPr>
          <w:rFonts w:hint="eastAsia" w:eastAsia="仿宋_GB2312"/>
          <w:sz w:val="32"/>
          <w:szCs w:val="32"/>
          <w:lang w:val="en-US" w:eastAsia="zh-CN"/>
        </w:rPr>
        <w:t>1、</w:t>
      </w:r>
      <w:r>
        <w:rPr>
          <w:rFonts w:hint="eastAsia" w:eastAsia="仿宋_GB2312"/>
          <w:sz w:val="32"/>
          <w:szCs w:val="32"/>
        </w:rPr>
        <w:t>科学合理编制预算，严格执行预算。做准做全基本支出预算，做全项目支出预算，加强预算支出的审核、跟踪及预算执行情况分析，提高预算编制严谨性和可控性。　</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2、进一步加强项目资金管理。严格实行项目管理程序化，实现项目申报、实施、拨付、评价全流程监督与控制，规范资金管理，提高项</w:t>
      </w:r>
      <w:r>
        <w:rPr>
          <w:rFonts w:hint="eastAsia" w:eastAsia="仿宋_GB2312"/>
          <w:sz w:val="32"/>
          <w:szCs w:val="32"/>
          <w:lang w:eastAsia="zh-CN"/>
        </w:rPr>
        <w:t>目</w:t>
      </w:r>
      <w:r>
        <w:rPr>
          <w:rFonts w:hint="eastAsia" w:eastAsia="仿宋_GB2312"/>
          <w:sz w:val="32"/>
          <w:szCs w:val="32"/>
        </w:rPr>
        <w:t>资金的使用效益。</w:t>
      </w:r>
    </w:p>
    <w:p>
      <w:pPr>
        <w:adjustRightInd w:val="0"/>
        <w:snapToGrid w:val="0"/>
        <w:spacing w:line="600" w:lineRule="exact"/>
        <w:ind w:firstLine="640" w:firstLineChars="200"/>
        <w:rPr>
          <w:rFonts w:hint="default" w:ascii="Times New Roman" w:hAnsi="Times New Roman" w:eastAsia="仿宋_GB2312" w:cs="Times New Roman"/>
          <w:sz w:val="32"/>
          <w:szCs w:val="32"/>
        </w:rPr>
      </w:pPr>
      <w:r>
        <w:rPr>
          <w:rFonts w:hint="eastAsia" w:eastAsia="仿宋_GB2312"/>
          <w:sz w:val="32"/>
          <w:szCs w:val="32"/>
          <w:lang w:val="en-US" w:eastAsia="zh-CN"/>
        </w:rPr>
        <w:t>3、</w:t>
      </w:r>
      <w:r>
        <w:rPr>
          <w:rFonts w:hint="eastAsia" w:eastAsia="仿宋_GB2312"/>
          <w:sz w:val="32"/>
          <w:szCs w:val="32"/>
        </w:rPr>
        <w:t>进一步完善内</w:t>
      </w:r>
      <w:r>
        <w:rPr>
          <w:rFonts w:hint="eastAsia" w:eastAsia="仿宋_GB2312"/>
          <w:sz w:val="32"/>
          <w:szCs w:val="32"/>
          <w:lang w:eastAsia="zh-CN"/>
        </w:rPr>
        <w:t>控</w:t>
      </w:r>
      <w:r>
        <w:rPr>
          <w:rFonts w:hint="eastAsia" w:eastAsia="仿宋_GB2312"/>
          <w:sz w:val="32"/>
          <w:szCs w:val="32"/>
        </w:rPr>
        <w:t>制度，提升管理效能，更好地履行职能。</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绩效自评结果拟应用和公开情况</w:t>
      </w:r>
    </w:p>
    <w:p>
      <w:pPr>
        <w:pStyle w:val="2"/>
        <w:numPr>
          <w:ilvl w:val="0"/>
          <w:numId w:val="0"/>
        </w:numPr>
        <w:ind w:firstLine="960" w:firstLineChars="300"/>
        <w:jc w:val="left"/>
        <w:rPr>
          <w:rFonts w:hint="eastAsia" w:ascii="Calibri" w:hAnsi="Calibri" w:eastAsia="仿宋_GB2312" w:cs="Times New Roman"/>
          <w:kern w:val="2"/>
          <w:sz w:val="32"/>
          <w:szCs w:val="32"/>
          <w:lang w:val="en-US" w:eastAsia="zh-CN" w:bidi="ar-SA"/>
        </w:rPr>
      </w:pPr>
      <w:r>
        <w:rPr>
          <w:rFonts w:hint="eastAsia" w:ascii="Calibri" w:hAnsi="Calibri" w:eastAsia="仿宋_GB2312" w:cs="Times New Roman"/>
          <w:kern w:val="2"/>
          <w:sz w:val="32"/>
          <w:szCs w:val="32"/>
          <w:lang w:val="en-US" w:eastAsia="zh-CN" w:bidi="ar-SA"/>
        </w:rPr>
        <w:t>无</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其他需要说明的情况</w:t>
      </w:r>
      <w:bookmarkStart w:id="0" w:name="_GoBack"/>
      <w:bookmarkEnd w:id="0"/>
    </w:p>
    <w:p>
      <w:pPr>
        <w:pStyle w:val="2"/>
        <w:numPr>
          <w:ilvl w:val="0"/>
          <w:numId w:val="0"/>
        </w:numPr>
        <w:ind w:leftChars="200"/>
        <w:rPr>
          <w:rFonts w:hint="default" w:ascii="Calibri" w:hAnsi="Calibri" w:eastAsia="仿宋_GB2312" w:cs="Times New Roman"/>
          <w:kern w:val="2"/>
          <w:sz w:val="32"/>
          <w:szCs w:val="32"/>
          <w:lang w:val="en-US" w:eastAsia="zh-CN" w:bidi="ar-SA"/>
        </w:rPr>
      </w:pPr>
      <w:r>
        <w:rPr>
          <w:rFonts w:hint="eastAsia"/>
          <w:lang w:val="en-US" w:eastAsia="zh-CN"/>
        </w:rPr>
        <w:t xml:space="preserve">     </w:t>
      </w:r>
      <w:r>
        <w:rPr>
          <w:rFonts w:hint="eastAsia" w:ascii="Calibri" w:hAnsi="Calibri" w:eastAsia="仿宋_GB2312" w:cs="Times New Roman"/>
          <w:kern w:val="2"/>
          <w:sz w:val="32"/>
          <w:szCs w:val="32"/>
          <w:lang w:val="en-US" w:eastAsia="zh-CN" w:bidi="ar-SA"/>
        </w:rPr>
        <w:t>无</w:t>
      </w:r>
    </w:p>
    <w:p>
      <w:pPr>
        <w:adjustRightInd w:val="0"/>
        <w:snapToGrid w:val="0"/>
        <w:spacing w:line="600" w:lineRule="exact"/>
        <w:ind w:firstLine="640" w:firstLineChars="200"/>
        <w:rPr>
          <w:rFonts w:hint="default" w:ascii="Times New Roman" w:hAnsi="Times New Roman" w:eastAsia="黑体" w:cs="Times New Roman"/>
          <w:kern w:val="0"/>
          <w:sz w:val="32"/>
          <w:szCs w:val="32"/>
        </w:rPr>
      </w:pPr>
      <w:r>
        <w:rPr>
          <w:rFonts w:hint="default" w:ascii="Calibri" w:hAnsi="Calibri" w:eastAsia="仿宋_GB2312" w:cs="Times New Roman"/>
          <w:kern w:val="2"/>
          <w:sz w:val="32"/>
          <w:szCs w:val="32"/>
          <w:lang w:val="en-US" w:eastAsia="zh-CN" w:bidi="ar-SA"/>
        </w:rPr>
        <w:t xml:space="preserve">     </w:t>
      </w:r>
      <w:r>
        <w:rPr>
          <w:rFonts w:hint="default" w:ascii="Times New Roman" w:hAnsi="Times New Roman" w:eastAsia="黑体" w:cs="Times New Roman"/>
          <w:kern w:val="0"/>
          <w:sz w:val="32"/>
          <w:szCs w:val="32"/>
        </w:rPr>
        <w:t xml:space="preserve">                        </w:t>
      </w:r>
    </w:p>
    <w:p>
      <w:pPr>
        <w:adjustRightInd w:val="0"/>
        <w:snapToGrid w:val="0"/>
        <w:spacing w:line="600" w:lineRule="exact"/>
        <w:ind w:firstLine="640" w:firstLineChars="200"/>
        <w:jc w:val="right"/>
        <w:rPr>
          <w:rFonts w:hint="default" w:eastAsia="仿宋_GB2312"/>
          <w:sz w:val="32"/>
          <w:szCs w:val="32"/>
        </w:rPr>
      </w:pPr>
      <w:r>
        <w:rPr>
          <w:rFonts w:hint="default" w:ascii="Times New Roman" w:hAnsi="Times New Roman" w:eastAsia="黑体" w:cs="Times New Roman"/>
          <w:kern w:val="0"/>
          <w:sz w:val="32"/>
          <w:szCs w:val="32"/>
          <w:lang w:val="en-US" w:eastAsia="zh-CN"/>
        </w:rPr>
        <w:t xml:space="preserve">           </w:t>
      </w:r>
      <w:r>
        <w:rPr>
          <w:rFonts w:hint="default" w:eastAsia="仿宋_GB2312"/>
          <w:sz w:val="32"/>
          <w:szCs w:val="32"/>
          <w:lang w:val="en-US" w:eastAsia="zh-CN"/>
        </w:rPr>
        <w:t xml:space="preserve">  </w:t>
      </w:r>
      <w:r>
        <w:rPr>
          <w:rFonts w:hint="eastAsia" w:eastAsia="仿宋_GB2312"/>
          <w:sz w:val="32"/>
          <w:szCs w:val="32"/>
          <w:lang w:val="en-US" w:eastAsia="zh-CN"/>
        </w:rPr>
        <w:t>长沙火车站地区综合事务中心</w:t>
      </w:r>
    </w:p>
    <w:p>
      <w:pPr>
        <w:wordWrap w:val="0"/>
        <w:adjustRightInd w:val="0"/>
        <w:snapToGrid w:val="0"/>
        <w:spacing w:line="600" w:lineRule="exact"/>
        <w:ind w:firstLine="640" w:firstLineChars="200"/>
        <w:jc w:val="right"/>
        <w:rPr>
          <w:rFonts w:hint="eastAsia" w:eastAsia="仿宋_GB2312"/>
          <w:sz w:val="32"/>
          <w:szCs w:val="32"/>
          <w:lang w:val="en-US" w:eastAsia="zh-CN"/>
        </w:rPr>
      </w:pPr>
      <w:r>
        <w:rPr>
          <w:rFonts w:hint="default" w:eastAsia="仿宋_GB2312"/>
          <w:sz w:val="32"/>
          <w:szCs w:val="32"/>
        </w:rPr>
        <w:t xml:space="preserve">                        </w:t>
      </w:r>
      <w:r>
        <w:rPr>
          <w:rFonts w:hint="eastAsia" w:eastAsia="仿宋_GB2312"/>
          <w:sz w:val="32"/>
          <w:szCs w:val="32"/>
          <w:lang w:val="en-US" w:eastAsia="zh-CN"/>
        </w:rPr>
        <w:t xml:space="preserve">2022年9月23日  </w:t>
      </w:r>
    </w:p>
    <w:p>
      <w:pPr>
        <w:bidi w:val="0"/>
        <w:rPr>
          <w:rFonts w:hint="eastAsia" w:ascii="Calibri" w:hAnsi="Calibri"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2334"/>
        </w:tabs>
        <w:bidi w:val="0"/>
        <w:jc w:val="left"/>
        <w:rPr>
          <w:lang w:val="en-US" w:eastAsia="zh-CN"/>
        </w:rPr>
      </w:pPr>
      <w:r>
        <w:rPr>
          <w:rFonts w:hint="eastAsia"/>
          <w:lang w:val="en-US" w:eastAsia="zh-CN"/>
        </w:rPr>
        <w:tab/>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2787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6205" cy="278765"/>
                      </a:xfrm>
                      <a:prstGeom prst="rect">
                        <a:avLst/>
                      </a:prstGeom>
                      <a:noFill/>
                      <a:ln w="6350">
                        <a:noFill/>
                      </a:ln>
                    </wps:spPr>
                    <wps:txbx>
                      <w:txbxContent>
                        <w:p>
                          <w:pPr>
                            <w:pStyle w:val="3"/>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24</w:t>
                          </w:r>
                          <w:r>
                            <w:rPr>
                              <w:rFonts w:ascii="Times New Roman" w:hAnsi="Times New Roma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1.95pt;width:9.15pt;mso-position-horizontal:center;mso-position-horizontal-relative:margin;mso-wrap-style:none;z-index:251659264;mso-width-relative:page;mso-height-relative:page;" filled="f" stroked="f" coordsize="21600,21600" o:gfxdata="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20kGXSAAAAAwEAAA8AAAAAAAAAAQAgAAAAIgAA&#10;AGRycy9kb3ducmV2LnhtbFBLAQIUABQAAAAIAIdO4kCREWRR1QEAAKADAAAOAAAAAAAAAAEAIAAA&#10;ACEBAABkcnMvZTJvRG9jLnhtbFBLBQYAAAAABgAGAFkBAABoBQAAAAA=&#10;">
              <v:fill on="f" focussize="0,0"/>
              <v:stroke on="f" weight="0.5pt"/>
              <v:imagedata o:title=""/>
              <o:lock v:ext="edit" aspectratio="f"/>
              <v:textbox inset="0mm,0mm,0mm,0mm" style="mso-fit-shape-to-text:t;">
                <w:txbxContent>
                  <w:p>
                    <w:pPr>
                      <w:pStyle w:val="3"/>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24</w:t>
                    </w:r>
                    <w:r>
                      <w:rPr>
                        <w:rFonts w:ascii="Times New Roman" w:hAnsi="Times New Roma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C2C76A"/>
    <w:multiLevelType w:val="singleLevel"/>
    <w:tmpl w:val="C0C2C76A"/>
    <w:lvl w:ilvl="0" w:tentative="0">
      <w:start w:val="2"/>
      <w:numFmt w:val="chineseCounting"/>
      <w:suff w:val="nothing"/>
      <w:lvlText w:val="（%1）"/>
      <w:lvlJc w:val="left"/>
      <w:rPr>
        <w:rFonts w:hint="eastAsia"/>
      </w:rPr>
    </w:lvl>
  </w:abstractNum>
  <w:abstractNum w:abstractNumId="1">
    <w:nsid w:val="CA1B8171"/>
    <w:multiLevelType w:val="singleLevel"/>
    <w:tmpl w:val="CA1B8171"/>
    <w:lvl w:ilvl="0" w:tentative="0">
      <w:start w:val="5"/>
      <w:numFmt w:val="chineseCounting"/>
      <w:suff w:val="nothing"/>
      <w:lvlText w:val="%1、"/>
      <w:lvlJc w:val="left"/>
      <w:rPr>
        <w:rFonts w:hint="eastAsia"/>
      </w:rPr>
    </w:lvl>
  </w:abstractNum>
  <w:abstractNum w:abstractNumId="2">
    <w:nsid w:val="09EB0DA9"/>
    <w:multiLevelType w:val="singleLevel"/>
    <w:tmpl w:val="09EB0DA9"/>
    <w:lvl w:ilvl="0" w:tentative="0">
      <w:start w:val="1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kMTZkZDVjMTg0YTVkMjk4ZjIwOGZiNTBlYmRkNmQifQ=="/>
  </w:docVars>
  <w:rsids>
    <w:rsidRoot w:val="166B6AC5"/>
    <w:rsid w:val="166B6AC5"/>
    <w:rsid w:val="1A6C39B7"/>
    <w:rsid w:val="276A7A82"/>
    <w:rsid w:val="362C02FB"/>
    <w:rsid w:val="5CBD3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00" w:lineRule="exact"/>
      <w:ind w:firstLine="840" w:firstLineChars="400"/>
    </w:pPr>
    <w:rPr>
      <w:rFonts w:ascii="宋体" w:hAnsi="宋体"/>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4054</Words>
  <Characters>4163</Characters>
  <Lines>0</Lines>
  <Paragraphs>0</Paragraphs>
  <TotalTime>37</TotalTime>
  <ScaleCrop>false</ScaleCrop>
  <LinksUpToDate>false</LinksUpToDate>
  <CharactersWithSpaces>4258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2022-09-23T02:42:00Z</dcterms:created>
  <dc:creator>开心每一天</dc:creator>
  <cp:lastModifiedBy>开心每一天</cp:lastModifiedBy>
  <cp:lastPrinted>2022-09-28T06:22:38Z</cp:lastPrinted>
  <dcterms:modified xsi:type="dcterms:W3CDTF">2022-09-28T06:53:15Z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2771BB2AE2E64F9BBB3CC492A4AAA364</vt:lpwstr>
  </property>
</Properties>
</file>