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jc w:val="center"/>
        <w:outlineLvl w:val="1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408" w:lineRule="atLeast"/>
        <w:jc w:val="center"/>
        <w:outlineLvl w:val="1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区人社局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部门整体支出绩效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评价</w:t>
      </w:r>
      <w:bookmarkStart w:id="0" w:name="_GoBack"/>
      <w:bookmarkEnd w:id="0"/>
    </w:p>
    <w:p>
      <w:pPr>
        <w:widowControl/>
        <w:shd w:val="clear" w:color="auto" w:fill="FFFFFF"/>
        <w:spacing w:line="408" w:lineRule="atLeast"/>
        <w:jc w:val="center"/>
        <w:outlineLvl w:val="1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告</w:t>
      </w:r>
    </w:p>
    <w:p>
      <w:pPr>
        <w:widowControl/>
        <w:shd w:val="clear" w:color="auto" w:fill="FFFFFF"/>
        <w:spacing w:line="408" w:lineRule="atLeast"/>
        <w:jc w:val="center"/>
        <w:outlineLvl w:val="1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(1)贯彻执行国家、省、市人力资源和社会保障方针政策和法律法规，拟定全区人力资源和社会保障事业发展规划。对全区人力资源和社会保障工作进行综合管理、监督指导、协调服务。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(2)拟订并组织实施全区人力资源市场发展规划，建立和完善统一、规范的人力资源市场，并负责监督，促进人力资源合理流动、有效配置。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负责促进全区就业工作，拟订统筹城乡的就业发展规划并组织实施;完善公共就业服务体系，组织落实就业援助制度、职业资格制度;统筹建立面向城乡劳动者的职业培训制度，贯彻落实高校毕业生就业政策，会同有关部门拟订高技能人才、农村实用人才培养和激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(4)统筹建立覆盖城乡的社会保障体系。落实社会保险政策，完善基金内控制度，负责全区社会保险基金预测预警，编制全区社会保险基金预决算草案，保持社会保险基金总体收支平衡。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(5)负责全区就业、失业预测预警和信息引导，拟订应对预案，实施预防、调节和控制，保持就业形势稳定。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(6)贯彻国家、省机关、事业单位人员工资收入分配政策，会同有关部门拟订全区机关、事业单位人员工资收入分配政策并组织实施，拟订机关事业单位人员福利政策并组织实施;负责审批全区党政机关、事业单位及人员的工资、奖金、津补贴标准和离退(职)休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(7)会同有关部门指导全区事业单位人事制度改革，按照惯例权限拟订机关事业单位各类人员管理政策，参与人才管理工作，负责全区专业技术人员管理和继续教育工作。牵头推进深化职称制度改革，综合管理人才开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(8)会同有关部门落实全区军队转业干部安置计划，负责落实国有破产、改制、困难企业军队转业干部解困和维稳政策，负责开展自主择业军队转业干部管理服务工作。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(9)负责全区公务员和机关事业单位工作人员的综合管理，贯彻执行公务员考录、考核、培训、奖惩等政策法规。组织实施有关人员调配政策和特殊人员安置政策，会同有关部门拟订并实施政府奖励制度。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(10)统筹实施劳动人事争议调解仲裁制度和劳动关系政策，完善劳动关系协调机制，监督落实消除非法使用童工政策和女工、未成年工得特殊劳动保障制度，组织实施劳动监察工作。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(11)承办区委、区人民政府及上级主管部门交办的其他事项。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（二）年度预算及使用情况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年预算批复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18745.93</w:t>
      </w:r>
      <w:r>
        <w:rPr>
          <w:rFonts w:hint="eastAsia" w:ascii="仿宋" w:hAnsi="仿宋" w:eastAsia="仿宋" w:cs="仿宋"/>
          <w:sz w:val="32"/>
          <w:szCs w:val="32"/>
        </w:rPr>
        <w:t>万元，实际支出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19136.25</w:t>
      </w:r>
      <w:r>
        <w:rPr>
          <w:rFonts w:hint="eastAsia" w:ascii="仿宋" w:hAnsi="仿宋" w:eastAsia="仿宋" w:cs="仿宋"/>
          <w:sz w:val="32"/>
          <w:szCs w:val="32"/>
        </w:rPr>
        <w:t>万元，其中基本支出：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1926.41</w:t>
      </w:r>
      <w:r>
        <w:rPr>
          <w:rFonts w:hint="eastAsia" w:ascii="仿宋" w:hAnsi="仿宋" w:eastAsia="仿宋" w:cs="仿宋"/>
          <w:sz w:val="32"/>
          <w:szCs w:val="32"/>
        </w:rPr>
        <w:t>万元，项目支出：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17209.84</w:t>
      </w:r>
      <w:r>
        <w:rPr>
          <w:rFonts w:hint="eastAsia" w:ascii="仿宋" w:hAnsi="仿宋" w:eastAsia="仿宋" w:cs="仿宋"/>
          <w:sz w:val="32"/>
          <w:szCs w:val="32"/>
        </w:rPr>
        <w:t>万元，上年度结余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390.32</w:t>
      </w:r>
      <w:r>
        <w:rPr>
          <w:rFonts w:hint="eastAsia" w:ascii="仿宋" w:hAnsi="仿宋" w:eastAsia="仿宋" w:cs="仿宋"/>
          <w:sz w:val="32"/>
          <w:szCs w:val="32"/>
        </w:rPr>
        <w:t>万元，本年结余0万元。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二、部门整体收入及使用情况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基本支出：202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年基本支出数为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1926.41</w:t>
      </w:r>
      <w:r>
        <w:rPr>
          <w:rFonts w:hint="eastAsia" w:ascii="仿宋" w:hAnsi="仿宋" w:eastAsia="仿宋" w:cs="仿宋"/>
          <w:sz w:val="32"/>
          <w:szCs w:val="32"/>
        </w:rPr>
        <w:t>万元，是指为保障单位机构运转、完成日常工作任务而发生的各项支出，包括基本工资、津贴补贴等人员经费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1818.55万元；</w:t>
      </w:r>
      <w:r>
        <w:rPr>
          <w:rFonts w:hint="eastAsia" w:ascii="仿宋" w:hAnsi="仿宋" w:eastAsia="仿宋" w:cs="仿宋"/>
          <w:sz w:val="32"/>
          <w:szCs w:val="32"/>
        </w:rPr>
        <w:t>以及办公费、印刷费、水电费、办公设备购置费等日常公用经费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107.86万元</w:t>
      </w:r>
      <w:r>
        <w:rPr>
          <w:rFonts w:hint="eastAsia" w:ascii="仿宋" w:hAnsi="仿宋" w:eastAsia="仿宋" w:cs="仿宋"/>
          <w:sz w:val="32"/>
          <w:szCs w:val="32"/>
        </w:rPr>
        <w:t>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未安排</w:t>
      </w:r>
      <w:r>
        <w:rPr>
          <w:rFonts w:hint="eastAsia" w:ascii="仿宋" w:hAnsi="仿宋" w:eastAsia="仿宋" w:cs="仿宋"/>
          <w:sz w:val="32"/>
          <w:szCs w:val="32"/>
        </w:rPr>
        <w:t>“三公”经费预算。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（二）专项支出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项目支出：202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年项目支出数为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17209.84</w:t>
      </w:r>
      <w:r>
        <w:rPr>
          <w:rFonts w:hint="eastAsia" w:ascii="仿宋" w:hAnsi="仿宋" w:eastAsia="仿宋" w:cs="仿宋"/>
          <w:sz w:val="32"/>
          <w:szCs w:val="32"/>
        </w:rPr>
        <w:t>万元，是指单位为完成特定行政工作任务或事业发展目标而发生的支出。其中：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招商引资专项经费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2.79万元；</w:t>
      </w:r>
      <w:r>
        <w:rPr>
          <w:rFonts w:hint="eastAsia" w:ascii="仿宋" w:hAnsi="仿宋" w:eastAsia="仿宋" w:cs="仿宋"/>
          <w:sz w:val="32"/>
          <w:szCs w:val="32"/>
        </w:rPr>
        <w:t>考核工作及人才招聘经费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73.84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保障农民工工资工作经费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；乡村振兴工作经费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19.87万元；劳动仲裁办案经费56.95万元；企业退休人员社会化管理服务经费329.89万元；</w:t>
      </w:r>
      <w:r>
        <w:rPr>
          <w:rFonts w:hint="eastAsia" w:ascii="仿宋" w:hAnsi="仿宋" w:eastAsia="仿宋" w:cs="仿宋"/>
          <w:sz w:val="32"/>
          <w:szCs w:val="32"/>
        </w:rPr>
        <w:t>机关事业单位养老保险基金的缺口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14210.2</w:t>
      </w:r>
      <w:r>
        <w:rPr>
          <w:rFonts w:hint="eastAsia" w:ascii="仿宋" w:hAnsi="仿宋" w:eastAsia="仿宋" w:cs="仿宋"/>
          <w:sz w:val="32"/>
          <w:szCs w:val="32"/>
        </w:rPr>
        <w:t>万元，用于落实《长沙市芙蓉区机关事业单位工作人员养老保险制度改革实施方案》，实行退休人员养老金社会化发放基金缺口补助需要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城乡居民基本养老保险区级财政补贴及城乡居民养老保险丧葬费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952.11</w:t>
      </w:r>
      <w:r>
        <w:rPr>
          <w:rFonts w:hint="eastAsia" w:ascii="仿宋" w:hAnsi="仿宋" w:eastAsia="仿宋" w:cs="仿宋"/>
          <w:sz w:val="32"/>
          <w:szCs w:val="32"/>
        </w:rPr>
        <w:t>万元，用于区级财政对城乡居民基本养老金60岁以上享受待遇人员基础养老金及60岁以下参保人员的缴费补贴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；职业年金专项经费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0.37万元；</w:t>
      </w:r>
      <w:r>
        <w:rPr>
          <w:rFonts w:hint="eastAsia" w:ascii="仿宋" w:hAnsi="仿宋" w:eastAsia="仿宋" w:cs="仿宋"/>
          <w:sz w:val="32"/>
          <w:szCs w:val="32"/>
        </w:rPr>
        <w:t>创业担保贷款区本级配套贴息资金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33.47</w:t>
      </w:r>
      <w:r>
        <w:rPr>
          <w:rFonts w:hint="eastAsia" w:ascii="仿宋" w:hAnsi="仿宋" w:eastAsia="仿宋" w:cs="仿宋"/>
          <w:sz w:val="32"/>
          <w:szCs w:val="32"/>
        </w:rPr>
        <w:t>万元，是根据湘财金【2016】39号文件第一条规定，发放个人及联合微利项目小额担保贷款，由中央财政承担75％，审批发放贷款管理机构所在地的同级财政承担25％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就业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专项</w:t>
      </w:r>
      <w:r>
        <w:rPr>
          <w:rFonts w:hint="eastAsia" w:ascii="仿宋" w:hAnsi="仿宋" w:eastAsia="仿宋" w:cs="仿宋"/>
          <w:sz w:val="32"/>
          <w:szCs w:val="32"/>
        </w:rPr>
        <w:t>工作经费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1497.27</w:t>
      </w:r>
      <w:r>
        <w:rPr>
          <w:rFonts w:hint="eastAsia" w:ascii="仿宋" w:hAnsi="仿宋" w:eastAsia="仿宋" w:cs="仿宋"/>
          <w:sz w:val="32"/>
          <w:szCs w:val="32"/>
        </w:rPr>
        <w:t>万元，用于精准扶贫、就业帮扶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；其他社会保障事务支出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23.08万元。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三、部门项目组织实施情况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四、资产管理情况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截至2022年12月31日，我单位资产总额（账面净值，下同）265.04万元，较上年增长-1.16%。负债总额231.1万元,较上年增长0.00%。净资产33.94万元,较上年增长-8.39%。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</w:rPr>
        <w:t>固定资产账面原值129.45万元，净值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25.67</w:t>
      </w:r>
      <w:r>
        <w:rPr>
          <w:rFonts w:hint="eastAsia" w:ascii="仿宋" w:hAnsi="仿宋" w:eastAsia="仿宋" w:cs="仿宋"/>
          <w:sz w:val="32"/>
          <w:szCs w:val="32"/>
        </w:rPr>
        <w:t>万元，分别是设备账面原值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95.90</w:t>
      </w:r>
      <w:r>
        <w:rPr>
          <w:rFonts w:hint="eastAsia" w:ascii="仿宋" w:hAnsi="仿宋" w:eastAsia="仿宋" w:cs="仿宋"/>
          <w:sz w:val="32"/>
          <w:szCs w:val="32"/>
        </w:rPr>
        <w:t>万元，净值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16.91</w:t>
      </w:r>
      <w:r>
        <w:rPr>
          <w:rFonts w:hint="eastAsia" w:ascii="仿宋" w:hAnsi="仿宋" w:eastAsia="仿宋" w:cs="仿宋"/>
          <w:sz w:val="32"/>
          <w:szCs w:val="32"/>
        </w:rPr>
        <w:t>万元；家具、用具、装具及动植物原值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33.55</w:t>
      </w:r>
      <w:r>
        <w:rPr>
          <w:rFonts w:hint="eastAsia" w:ascii="仿宋" w:hAnsi="仿宋" w:eastAsia="仿宋" w:cs="仿宋"/>
          <w:sz w:val="32"/>
          <w:szCs w:val="32"/>
        </w:rPr>
        <w:t>万元，净值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8.76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2022年2</w:t>
      </w:r>
      <w:r>
        <w:rPr>
          <w:rFonts w:hint="eastAsia" w:ascii="仿宋" w:hAnsi="仿宋" w:eastAsia="仿宋" w:cs="仿宋"/>
          <w:sz w:val="32"/>
          <w:szCs w:val="32"/>
        </w:rPr>
        <w:t>月财政局调拨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固定资产一批</w:t>
      </w:r>
      <w:r>
        <w:rPr>
          <w:rFonts w:hint="eastAsia" w:ascii="仿宋" w:hAnsi="仿宋" w:eastAsia="仿宋" w:cs="仿宋"/>
          <w:sz w:val="32"/>
          <w:szCs w:val="32"/>
        </w:rPr>
        <w:t>，金额共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0.91</w:t>
      </w:r>
      <w:r>
        <w:rPr>
          <w:rFonts w:hint="eastAsia" w:ascii="仿宋" w:hAnsi="仿宋" w:eastAsia="仿宋" w:cs="仿宋"/>
          <w:sz w:val="32"/>
          <w:szCs w:val="32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区疾控中心无偿划拨</w:t>
      </w:r>
      <w:r>
        <w:rPr>
          <w:rFonts w:hint="eastAsia" w:ascii="仿宋" w:hAnsi="仿宋" w:eastAsia="仿宋" w:cs="仿宋"/>
          <w:sz w:val="32"/>
          <w:szCs w:val="32"/>
        </w:rPr>
        <w:t>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</w:t>
      </w:r>
      <w:r>
        <w:rPr>
          <w:rFonts w:hint="eastAsia" w:ascii="仿宋" w:hAnsi="仿宋" w:eastAsia="仿宋" w:cs="仿宋"/>
          <w:sz w:val="32"/>
          <w:szCs w:val="32"/>
        </w:rPr>
        <w:t>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0.77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2022年5月档案密集柜1.76万元；2022年7月采购办公用品0.32万元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</w:t>
      </w:r>
      <w:r>
        <w:rPr>
          <w:rFonts w:hint="eastAsia" w:ascii="仿宋" w:hAnsi="仿宋" w:eastAsia="仿宋" w:cs="仿宋"/>
          <w:sz w:val="32"/>
          <w:szCs w:val="32"/>
        </w:rPr>
        <w:t>月处置固定资产通用设备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5.08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五、政府性基金预算支出情况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政府性基金预算无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六、国有资本经营预算支出情况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截至2022年12月31日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国有资本经营预算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327.08万元，实际支出317.66万元，结转待支出9.42万元，主要为国有企业退休人员社会化管理补助支出。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七、社会保险基金预算支出情况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2022年社会保险基金预算收入15162.31万元，实际支出15162.31万元。其中</w:t>
      </w:r>
      <w:r>
        <w:rPr>
          <w:rFonts w:hint="eastAsia" w:ascii="仿宋" w:hAnsi="仿宋" w:eastAsia="仿宋" w:cs="仿宋"/>
          <w:sz w:val="32"/>
          <w:szCs w:val="32"/>
        </w:rPr>
        <w:t>机关事业单位养老保险基金的缺口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14210.2</w:t>
      </w:r>
      <w:r>
        <w:rPr>
          <w:rFonts w:hint="eastAsia" w:ascii="仿宋" w:hAnsi="仿宋" w:eastAsia="仿宋" w:cs="仿宋"/>
          <w:sz w:val="32"/>
          <w:szCs w:val="32"/>
        </w:rPr>
        <w:t>万元，用于落实《长沙市芙蓉区机关事业单位工作人员养老保险制度改革实施方案》，实行退休人员养老金社会化发放基金缺口补助需要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城乡居民基本养老保险区级财政补贴及城乡居民养老保险丧葬费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952.11</w:t>
      </w:r>
      <w:r>
        <w:rPr>
          <w:rFonts w:hint="eastAsia" w:ascii="仿宋" w:hAnsi="仿宋" w:eastAsia="仿宋" w:cs="仿宋"/>
          <w:sz w:val="32"/>
          <w:szCs w:val="32"/>
        </w:rPr>
        <w:t>万元，用于区级财政对城乡居民基本养老金60岁以上享受待遇人员基础养老金及60岁以下参保人员的缴费补贴。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（一）就业方面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 2022 年 12 月底，实现全区城镇新增就业 1.65万 人，完成年度目标的 100.64%。失业人员再就业 9103 人，完成目标任务的 197.89%，就业闲难对象实现就业 2706 人，完成目标任务的 142.42%。城镇登记失业率控制在4%以内。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社保方面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12月底，芙蓉区企业职工养老保险参保缴费人员229294人，基金征缴227491.92万元，养老保险待遇支出50597.35万元；城乡居民养老保险参保人员13064人，基金征缴746.45万元，养老保险待遇支出1546.70万元；机关事业单位养老保险参保缴费人员5766人，基金征缴11988.82万元，养老保险待遇支出24409.83万元。全区社会保险基金管理风险防控工作平稳推进，基金运行平稳有序，未出现社保舆情事件和社保基金违法违规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重点民生实事方面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我区共承接省、市重点民生实事项目22个。任务下达以来，全区上下同心协力，精心铺排选址，层层压实责任，全力调度推进，有力保障各项民生实事进展，圆满完成年度目标任务，其中19个指标超额完成年度目标任务，老百姓的幸福感、获得感得到显著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需进一步</w:t>
      </w:r>
      <w:r>
        <w:rPr>
          <w:rFonts w:hint="eastAsia" w:ascii="仿宋" w:hAnsi="仿宋" w:eastAsia="仿宋" w:cs="仿宋"/>
          <w:sz w:val="32"/>
          <w:szCs w:val="32"/>
        </w:rPr>
        <w:t>完善，以形成对财政资金的全面监管和对绩效目标的实时监控。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完善绩效评价机制，建立和完善内部控制制度，形成完善的事前、事中、事后全过程的内控监督制度。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十一、绩效自评结果拟应用和公开情况其他需要说明的情况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绩效自评结果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98.5</w:t>
      </w:r>
      <w:r>
        <w:rPr>
          <w:rFonts w:hint="eastAsia" w:ascii="仿宋" w:hAnsi="仿宋" w:eastAsia="仿宋" w:cs="仿宋"/>
          <w:sz w:val="32"/>
          <w:szCs w:val="32"/>
        </w:rPr>
        <w:t xml:space="preserve">分。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芙蓉区</w:t>
      </w:r>
      <w:r>
        <w:rPr>
          <w:rFonts w:hint="eastAsia" w:ascii="仿宋" w:hAnsi="仿宋" w:eastAsia="仿宋" w:cs="仿宋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74" w:right="1587" w:bottom="1474" w:left="1587" w:header="851" w:footer="992" w:gutter="0"/>
          <w:cols w:space="720" w:num="1"/>
          <w:docGrid w:type="lines" w:linePitch="323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21.95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bSQZdIAAAADAQAADwAAAAAAAAABACAAAAAi&#10;AAAAZHJzL2Rvd25yZXYueG1sUEsBAhQAFAAAAAgAh07iQDnndVPXAQAAoAMAAA4AAAAAAAAAAQAg&#10;AAAAI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6D2D48"/>
    <w:multiLevelType w:val="singleLevel"/>
    <w:tmpl w:val="E26D2D48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zg2YzY0NjI1YTA1M2EwNGFlNmVmN2NkZjYwZjYifQ=="/>
  </w:docVars>
  <w:rsids>
    <w:rsidRoot w:val="007B40F7"/>
    <w:rsid w:val="00027A19"/>
    <w:rsid w:val="000772F9"/>
    <w:rsid w:val="001333A0"/>
    <w:rsid w:val="00166B23"/>
    <w:rsid w:val="00193CEF"/>
    <w:rsid w:val="002359A8"/>
    <w:rsid w:val="003F6BB6"/>
    <w:rsid w:val="004A57A5"/>
    <w:rsid w:val="00533EC6"/>
    <w:rsid w:val="00587B36"/>
    <w:rsid w:val="005E3517"/>
    <w:rsid w:val="005F6CE5"/>
    <w:rsid w:val="00676354"/>
    <w:rsid w:val="007945A8"/>
    <w:rsid w:val="00794C1B"/>
    <w:rsid w:val="007B40F7"/>
    <w:rsid w:val="007C0C1D"/>
    <w:rsid w:val="007D3B6D"/>
    <w:rsid w:val="0083635B"/>
    <w:rsid w:val="00864F9F"/>
    <w:rsid w:val="009205FE"/>
    <w:rsid w:val="009A00FC"/>
    <w:rsid w:val="009F6223"/>
    <w:rsid w:val="00A236DE"/>
    <w:rsid w:val="00B00429"/>
    <w:rsid w:val="00B04257"/>
    <w:rsid w:val="00B10BF7"/>
    <w:rsid w:val="00B22373"/>
    <w:rsid w:val="00B452DA"/>
    <w:rsid w:val="00B70953"/>
    <w:rsid w:val="00BF58F4"/>
    <w:rsid w:val="00CA2FE8"/>
    <w:rsid w:val="00D75385"/>
    <w:rsid w:val="00DA61EB"/>
    <w:rsid w:val="00E3604B"/>
    <w:rsid w:val="00E5038F"/>
    <w:rsid w:val="00EA639F"/>
    <w:rsid w:val="00F34539"/>
    <w:rsid w:val="00F43C11"/>
    <w:rsid w:val="00F82D46"/>
    <w:rsid w:val="00F87B0F"/>
    <w:rsid w:val="00FB3C5C"/>
    <w:rsid w:val="00FE5851"/>
    <w:rsid w:val="00FF5DA9"/>
    <w:rsid w:val="0ED3253D"/>
    <w:rsid w:val="10F6190B"/>
    <w:rsid w:val="11984F26"/>
    <w:rsid w:val="1A7B541A"/>
    <w:rsid w:val="1C833A31"/>
    <w:rsid w:val="1D213FA7"/>
    <w:rsid w:val="201E384D"/>
    <w:rsid w:val="2259508D"/>
    <w:rsid w:val="24D123BA"/>
    <w:rsid w:val="273A72C8"/>
    <w:rsid w:val="283F201D"/>
    <w:rsid w:val="30A752A2"/>
    <w:rsid w:val="320257EA"/>
    <w:rsid w:val="369126D6"/>
    <w:rsid w:val="3CFA586A"/>
    <w:rsid w:val="429C6BCE"/>
    <w:rsid w:val="46050FB5"/>
    <w:rsid w:val="49757894"/>
    <w:rsid w:val="4FC21074"/>
    <w:rsid w:val="5A7A11AE"/>
    <w:rsid w:val="60A96E90"/>
    <w:rsid w:val="67F77786"/>
    <w:rsid w:val="6A480AD4"/>
    <w:rsid w:val="70DF7B65"/>
    <w:rsid w:val="72F05F3C"/>
    <w:rsid w:val="73405510"/>
    <w:rsid w:val="7A3C54BB"/>
    <w:rsid w:val="7CE03D00"/>
    <w:rsid w:val="7F3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kinsoku/>
      <w:autoSpaceDE/>
      <w:autoSpaceDN/>
      <w:adjustRightInd/>
      <w:snapToGrid/>
      <w:spacing w:before="340" w:after="330" w:line="578" w:lineRule="auto"/>
      <w:jc w:val="both"/>
      <w:textAlignment w:val="auto"/>
      <w:outlineLvl w:val="0"/>
    </w:pPr>
    <w:rPr>
      <w:rFonts w:ascii="Times New Roman" w:hAnsi="Times New Roman" w:eastAsia="宋体" w:cs="Times New Roman"/>
      <w:b/>
      <w:bCs/>
      <w:snapToGrid/>
      <w:color w:val="auto"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5"/>
    <w:link w:val="19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标题 2 Char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"/>
    <w:basedOn w:val="12"/>
    <w:qFormat/>
    <w:uiPriority w:val="0"/>
  </w:style>
  <w:style w:type="character" w:customStyle="1" w:styleId="15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8">
    <w:name w:val="正文文本缩进 Char"/>
    <w:basedOn w:val="12"/>
    <w:link w:val="5"/>
    <w:semiHidden/>
    <w:qFormat/>
    <w:uiPriority w:val="99"/>
  </w:style>
  <w:style w:type="character" w:customStyle="1" w:styleId="19">
    <w:name w:val="正文首行缩进 2 Char"/>
    <w:basedOn w:val="18"/>
    <w:link w:val="1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ca-42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2771</Words>
  <Characters>3157</Characters>
  <Lines>21</Lines>
  <Paragraphs>5</Paragraphs>
  <TotalTime>254</TotalTime>
  <ScaleCrop>false</ScaleCrop>
  <LinksUpToDate>false</LinksUpToDate>
  <CharactersWithSpaces>3242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2022-03-15T07:11:00Z</dcterms:created>
  <dc:creator>Administrator</dc:creator>
  <cp:lastModifiedBy>邓连平</cp:lastModifiedBy>
  <dcterms:modified xsi:type="dcterms:W3CDTF">2023-10-07T08:12:49Z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A7FEC597FAFC4D1FB90BADE8B375715F</vt:lpwstr>
  </property>
</Properties>
</file>