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9C" w:rsidRPr="007A3DA1" w:rsidRDefault="00145F9C" w:rsidP="00145F9C">
      <w:pPr>
        <w:widowControl/>
        <w:shd w:val="clear" w:color="auto" w:fill="FFFFFF"/>
        <w:spacing w:line="7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A3DA1">
        <w:rPr>
          <w:rFonts w:asciiTheme="majorEastAsia" w:eastAsiaTheme="majorEastAsia" w:hAnsiTheme="majorEastAsia"/>
          <w:b/>
          <w:sz w:val="36"/>
          <w:szCs w:val="36"/>
        </w:rPr>
        <w:t>2020</w:t>
      </w:r>
      <w:r w:rsidRPr="007A3DA1">
        <w:rPr>
          <w:rFonts w:asciiTheme="majorEastAsia" w:eastAsiaTheme="majorEastAsia" w:hAnsiTheme="majorEastAsia" w:hint="eastAsia"/>
          <w:b/>
          <w:sz w:val="36"/>
          <w:szCs w:val="36"/>
        </w:rPr>
        <w:t>年度长沙市晓园管理处部门整体支出绩效</w:t>
      </w:r>
    </w:p>
    <w:p w:rsidR="00145F9C" w:rsidRPr="007A3DA1" w:rsidRDefault="00145F9C" w:rsidP="00145F9C">
      <w:pPr>
        <w:widowControl/>
        <w:shd w:val="clear" w:color="auto" w:fill="FFFFFF"/>
        <w:spacing w:line="7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A3DA1">
        <w:rPr>
          <w:rFonts w:asciiTheme="majorEastAsia" w:eastAsiaTheme="majorEastAsia" w:hAnsiTheme="majorEastAsia" w:hint="eastAsia"/>
          <w:b/>
          <w:sz w:val="36"/>
          <w:szCs w:val="36"/>
        </w:rPr>
        <w:t>报</w:t>
      </w:r>
      <w:r w:rsidRPr="007A3DA1">
        <w:rPr>
          <w:rFonts w:asciiTheme="majorEastAsia" w:eastAsiaTheme="majorEastAsia" w:hAnsiTheme="majorEastAsia"/>
          <w:b/>
          <w:sz w:val="36"/>
          <w:szCs w:val="36"/>
        </w:rPr>
        <w:t xml:space="preserve">  </w:t>
      </w:r>
      <w:r w:rsidRPr="007A3DA1">
        <w:rPr>
          <w:rFonts w:asciiTheme="majorEastAsia" w:eastAsiaTheme="majorEastAsia" w:hAnsiTheme="majorEastAsia" w:hint="eastAsia"/>
          <w:b/>
          <w:sz w:val="36"/>
          <w:szCs w:val="36"/>
        </w:rPr>
        <w:t>告</w:t>
      </w:r>
    </w:p>
    <w:p w:rsidR="00145F9C" w:rsidRDefault="00145F9C" w:rsidP="00145F9C">
      <w:pPr>
        <w:spacing w:line="600" w:lineRule="exact"/>
        <w:jc w:val="center"/>
        <w:rPr>
          <w:rFonts w:ascii="Times New Roman" w:eastAsia="楷体_GB2312" w:hAnsi="Times New Roman"/>
          <w:kern w:val="0"/>
          <w:sz w:val="32"/>
          <w:szCs w:val="32"/>
        </w:rPr>
      </w:pPr>
    </w:p>
    <w:p w:rsidR="00145F9C" w:rsidRDefault="00145F9C" w:rsidP="00E65A83">
      <w:pPr>
        <w:spacing w:line="64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一、部门概况</w:t>
      </w:r>
    </w:p>
    <w:p w:rsidR="00145F9C" w:rsidRPr="00C27A05" w:rsidRDefault="00145F9C" w:rsidP="00E65A83">
      <w:pPr>
        <w:spacing w:line="6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C27A05">
        <w:rPr>
          <w:rFonts w:ascii="楷体" w:eastAsia="楷体" w:hAnsi="楷体" w:hint="eastAsia"/>
          <w:b/>
          <w:sz w:val="32"/>
          <w:szCs w:val="32"/>
        </w:rPr>
        <w:t>（一）部门基本情况</w:t>
      </w:r>
    </w:p>
    <w:p w:rsidR="00145F9C" w:rsidRPr="00C27A05" w:rsidRDefault="00145F9C" w:rsidP="00E65A83">
      <w:pPr>
        <w:spacing w:line="6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27A05">
        <w:rPr>
          <w:rFonts w:ascii="仿宋" w:eastAsia="仿宋" w:hAnsi="仿宋" w:hint="eastAsia"/>
          <w:b/>
          <w:sz w:val="32"/>
          <w:szCs w:val="32"/>
        </w:rPr>
        <w:t>1、机构</w:t>
      </w:r>
      <w:r>
        <w:rPr>
          <w:rFonts w:ascii="仿宋" w:eastAsia="仿宋" w:hAnsi="仿宋" w:hint="eastAsia"/>
          <w:b/>
          <w:sz w:val="32"/>
          <w:szCs w:val="32"/>
        </w:rPr>
        <w:t>情况。</w:t>
      </w:r>
    </w:p>
    <w:p w:rsidR="00145F9C" w:rsidRDefault="00145F9C" w:rsidP="00E65A8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晓</w:t>
      </w:r>
      <w:r w:rsidRPr="00BB437C">
        <w:rPr>
          <w:rFonts w:ascii="仿宋" w:eastAsia="仿宋" w:hAnsi="仿宋" w:hint="eastAsia"/>
          <w:sz w:val="32"/>
          <w:szCs w:val="32"/>
        </w:rPr>
        <w:t>园管理处属于差额拨款事业单位，内设综合</w:t>
      </w:r>
      <w:r>
        <w:rPr>
          <w:rFonts w:ascii="仿宋" w:eastAsia="仿宋" w:hAnsi="仿宋" w:hint="eastAsia"/>
          <w:sz w:val="32"/>
          <w:szCs w:val="32"/>
        </w:rPr>
        <w:t>科、</w:t>
      </w:r>
      <w:r w:rsidRPr="00BB437C">
        <w:rPr>
          <w:rFonts w:ascii="仿宋" w:eastAsia="仿宋" w:hAnsi="仿宋" w:hint="eastAsia"/>
          <w:sz w:val="32"/>
          <w:szCs w:val="32"/>
        </w:rPr>
        <w:t>办公室、人事科、</w:t>
      </w:r>
      <w:r>
        <w:rPr>
          <w:rFonts w:ascii="仿宋" w:eastAsia="仿宋" w:hAnsi="仿宋" w:hint="eastAsia"/>
          <w:sz w:val="32"/>
          <w:szCs w:val="32"/>
        </w:rPr>
        <w:t>园林科、财务科、纪检监察室6</w:t>
      </w:r>
      <w:r w:rsidRPr="00BB437C">
        <w:rPr>
          <w:rFonts w:ascii="仿宋" w:eastAsia="仿宋" w:hAnsi="仿宋" w:hint="eastAsia"/>
          <w:sz w:val="32"/>
          <w:szCs w:val="32"/>
        </w:rPr>
        <w:t>个科室。</w:t>
      </w:r>
    </w:p>
    <w:p w:rsidR="00145F9C" w:rsidRDefault="00145F9C" w:rsidP="00E65A83">
      <w:pPr>
        <w:spacing w:line="6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9625B">
        <w:rPr>
          <w:rFonts w:ascii="仿宋" w:eastAsia="仿宋" w:hAnsi="仿宋" w:hint="eastAsia"/>
          <w:b/>
          <w:sz w:val="32"/>
          <w:szCs w:val="32"/>
        </w:rPr>
        <w:t>2、</w:t>
      </w:r>
      <w:r>
        <w:rPr>
          <w:rFonts w:ascii="仿宋" w:eastAsia="仿宋" w:hAnsi="仿宋" w:hint="eastAsia"/>
          <w:b/>
          <w:sz w:val="32"/>
          <w:szCs w:val="32"/>
        </w:rPr>
        <w:t>人员</w:t>
      </w:r>
      <w:r w:rsidRPr="00C27A05">
        <w:rPr>
          <w:rFonts w:ascii="仿宋" w:eastAsia="仿宋" w:hAnsi="仿宋" w:hint="eastAsia"/>
          <w:b/>
          <w:sz w:val="32"/>
          <w:szCs w:val="32"/>
        </w:rPr>
        <w:t>情况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145F9C" w:rsidRDefault="00145F9C" w:rsidP="00E65A8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437C">
        <w:rPr>
          <w:rFonts w:ascii="仿宋" w:eastAsia="仿宋" w:hAnsi="仿宋" w:hint="eastAsia"/>
          <w:sz w:val="32"/>
          <w:szCs w:val="32"/>
        </w:rPr>
        <w:t>人员编制</w:t>
      </w:r>
      <w:r>
        <w:rPr>
          <w:rFonts w:ascii="仿宋" w:eastAsia="仿宋" w:hAnsi="仿宋" w:hint="eastAsia"/>
          <w:sz w:val="32"/>
          <w:szCs w:val="32"/>
        </w:rPr>
        <w:t>数为20</w:t>
      </w:r>
      <w:r w:rsidRPr="00BB437C">
        <w:rPr>
          <w:rFonts w:ascii="仿宋" w:eastAsia="仿宋" w:hAnsi="仿宋" w:hint="eastAsia"/>
          <w:sz w:val="32"/>
          <w:szCs w:val="32"/>
        </w:rPr>
        <w:t>人，</w:t>
      </w:r>
      <w:r>
        <w:rPr>
          <w:rFonts w:ascii="仿宋" w:eastAsia="仿宋" w:hAnsi="仿宋" w:hint="eastAsia"/>
          <w:sz w:val="32"/>
          <w:szCs w:val="32"/>
        </w:rPr>
        <w:t>年末实有人数118人，其中：</w:t>
      </w:r>
      <w:r w:rsidRPr="00BB437C">
        <w:rPr>
          <w:rFonts w:ascii="仿宋" w:eastAsia="仿宋" w:hAnsi="仿宋" w:hint="eastAsia"/>
          <w:sz w:val="32"/>
          <w:szCs w:val="32"/>
        </w:rPr>
        <w:t>在职在编</w:t>
      </w:r>
      <w:r>
        <w:rPr>
          <w:rFonts w:ascii="仿宋" w:eastAsia="仿宋" w:hAnsi="仿宋" w:hint="eastAsia"/>
          <w:sz w:val="32"/>
          <w:szCs w:val="32"/>
        </w:rPr>
        <w:t>人员19</w:t>
      </w:r>
      <w:r w:rsidRPr="00BB437C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、离退休89人、聘用</w:t>
      </w:r>
      <w:r w:rsidRPr="00BB437C"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10</w:t>
      </w:r>
      <w:r w:rsidRPr="00BB437C">
        <w:rPr>
          <w:rFonts w:ascii="仿宋" w:eastAsia="仿宋" w:hAnsi="仿宋" w:hint="eastAsia"/>
          <w:sz w:val="32"/>
          <w:szCs w:val="32"/>
        </w:rPr>
        <w:t>人。</w:t>
      </w:r>
    </w:p>
    <w:p w:rsidR="00145F9C" w:rsidRPr="00927C4D" w:rsidRDefault="00145F9C" w:rsidP="00E65A83">
      <w:pPr>
        <w:spacing w:line="6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Pr="00927C4D">
        <w:rPr>
          <w:rFonts w:ascii="仿宋" w:eastAsia="仿宋" w:hAnsi="仿宋" w:hint="eastAsia"/>
          <w:b/>
          <w:sz w:val="32"/>
          <w:szCs w:val="32"/>
        </w:rPr>
        <w:t>、主要职能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145F9C" w:rsidRPr="00927C4D" w:rsidRDefault="00145F9C" w:rsidP="00E65A83">
      <w:pPr>
        <w:spacing w:line="640" w:lineRule="exact"/>
        <w:ind w:firstLineChars="200" w:firstLine="640"/>
        <w:rPr>
          <w:rFonts w:ascii="仿宋" w:eastAsia="仿宋" w:hAnsi="仿宋" w:cs="楷体_GB2312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晓园</w:t>
      </w:r>
      <w:r w:rsidRPr="00BB437C">
        <w:rPr>
          <w:rFonts w:ascii="仿宋" w:eastAsia="仿宋" w:hAnsi="仿宋" w:hint="eastAsia"/>
          <w:sz w:val="32"/>
          <w:szCs w:val="32"/>
        </w:rPr>
        <w:t>管理处的主要职能是</w:t>
      </w:r>
      <w:r w:rsidRPr="003E1FF8">
        <w:rPr>
          <w:rFonts w:ascii="仿宋" w:eastAsia="仿宋" w:hAnsi="仿宋" w:hint="eastAsia"/>
          <w:sz w:val="32"/>
          <w:szCs w:val="32"/>
        </w:rPr>
        <w:t>提供休闲场所、公园设施维护与管理、公园绿地管理、植物栽培与养护、公园游览与娱乐项目组织管理。</w:t>
      </w:r>
    </w:p>
    <w:p w:rsidR="00145F9C" w:rsidRDefault="00145F9C" w:rsidP="00E65A83">
      <w:pPr>
        <w:spacing w:line="6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Pr="007016B1">
        <w:rPr>
          <w:rFonts w:ascii="仿宋" w:eastAsia="仿宋" w:hAnsi="仿宋" w:hint="eastAsia"/>
          <w:b/>
          <w:sz w:val="32"/>
          <w:szCs w:val="32"/>
        </w:rPr>
        <w:t>、重点工作计划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CD7CF8" w:rsidRPr="00CD7CF8" w:rsidRDefault="00E46791" w:rsidP="00E65A83">
      <w:pPr>
        <w:spacing w:line="6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一是</w:t>
      </w:r>
      <w:r w:rsidR="00CD7CF8" w:rsidRPr="00CD7CF8">
        <w:rPr>
          <w:rFonts w:ascii="仿宋" w:eastAsia="仿宋" w:hAnsi="仿宋" w:hint="eastAsia"/>
          <w:color w:val="000000"/>
          <w:sz w:val="32"/>
          <w:szCs w:val="32"/>
        </w:rPr>
        <w:t>推进党的“五化”建设，按要求全面达标</w:t>
      </w:r>
      <w:r w:rsidR="00CD7CF8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E46791" w:rsidRDefault="00CD7CF8" w:rsidP="00E65A83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二是</w:t>
      </w:r>
      <w:r w:rsidR="00E46791" w:rsidRPr="00087B76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力争完成</w:t>
      </w:r>
      <w:r w:rsidR="00E46791">
        <w:rPr>
          <w:rFonts w:ascii="仿宋_GB2312" w:eastAsia="仿宋_GB2312" w:hAnsi="仿宋_GB2312" w:cs="仿宋_GB2312" w:hint="eastAsia"/>
          <w:sz w:val="32"/>
          <w:szCs w:val="32"/>
        </w:rPr>
        <w:t>区政府年初下达给我园的</w:t>
      </w:r>
      <w:proofErr w:type="gramStart"/>
      <w:r w:rsidR="00E46791">
        <w:rPr>
          <w:rFonts w:ascii="仿宋_GB2312" w:eastAsia="仿宋_GB2312" w:hAnsi="仿宋_GB2312" w:cs="仿宋_GB2312" w:hint="eastAsia"/>
          <w:sz w:val="32"/>
          <w:szCs w:val="32"/>
        </w:rPr>
        <w:t>争资任务</w:t>
      </w:r>
      <w:proofErr w:type="gramEnd"/>
      <w:r w:rsidR="00E46791">
        <w:rPr>
          <w:rFonts w:ascii="仿宋_GB2312" w:eastAsia="仿宋_GB2312" w:hAnsi="仿宋_GB2312" w:cs="仿宋_GB2312" w:hint="eastAsia"/>
          <w:sz w:val="32"/>
          <w:szCs w:val="32"/>
        </w:rPr>
        <w:t>77万元。</w:t>
      </w:r>
    </w:p>
    <w:p w:rsidR="00E46791" w:rsidRPr="00E46791" w:rsidRDefault="00CD7CF8" w:rsidP="00E46791">
      <w:pPr>
        <w:spacing w:line="6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三是</w:t>
      </w:r>
      <w:r w:rsidR="00E46791" w:rsidRPr="00E46791">
        <w:rPr>
          <w:rFonts w:ascii="仿宋" w:eastAsia="仿宋" w:hAnsi="仿宋" w:cs="仿宋_GB2312" w:hint="eastAsia"/>
          <w:sz w:val="32"/>
          <w:szCs w:val="32"/>
        </w:rPr>
        <w:t>完成区政府交办的事年一件事，创新公园管理方式，推行市民园长制。推行市民园长制是以服务市民游客为宗旨，创新公园管理方式，提升服务水平。工作目标是市民游客满意率提升</w:t>
      </w:r>
      <w:r w:rsidR="00E46791" w:rsidRPr="00E46791">
        <w:rPr>
          <w:rFonts w:ascii="仿宋" w:eastAsia="仿宋" w:hAnsi="仿宋" w:cs="仿宋_GB2312" w:hint="eastAsia"/>
          <w:sz w:val="32"/>
          <w:szCs w:val="32"/>
        </w:rPr>
        <w:lastRenderedPageBreak/>
        <w:t>至91%</w:t>
      </w:r>
      <w:r w:rsidR="00E46791" w:rsidRPr="00E4679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</w:p>
    <w:p w:rsidR="00E46791" w:rsidRPr="00E46791" w:rsidRDefault="00CD7CF8" w:rsidP="00E46791">
      <w:pPr>
        <w:spacing w:line="64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4679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四是</w:t>
      </w:r>
      <w:r w:rsidR="00E46791" w:rsidRPr="00E46791">
        <w:rPr>
          <w:rFonts w:ascii="仿宋" w:eastAsia="仿宋" w:hAnsi="仿宋" w:hint="eastAsia"/>
          <w:sz w:val="32"/>
          <w:szCs w:val="32"/>
        </w:rPr>
        <w:t>抓好公园“五一”、“十一”、“元旦”、“春节”节日气氛布置，营造热闹祥和的气氛；</w:t>
      </w:r>
      <w:r w:rsidR="00E46791" w:rsidRPr="00E46791">
        <w:rPr>
          <w:rFonts w:ascii="仿宋" w:eastAsia="仿宋" w:hAnsi="仿宋" w:cs="仿宋_GB2312" w:hint="eastAsia"/>
          <w:sz w:val="32"/>
          <w:szCs w:val="32"/>
        </w:rPr>
        <w:t>进一步整治黄土裸露，调整林相空间</w:t>
      </w:r>
      <w:r w:rsidR="00E46791">
        <w:rPr>
          <w:rFonts w:ascii="仿宋" w:eastAsia="仿宋" w:hAnsi="仿宋" w:cs="仿宋_GB2312" w:hint="eastAsia"/>
          <w:sz w:val="32"/>
          <w:szCs w:val="32"/>
        </w:rPr>
        <w:t>。</w:t>
      </w:r>
    </w:p>
    <w:p w:rsidR="00E46791" w:rsidRPr="00CD7CF8" w:rsidRDefault="00CD7CF8" w:rsidP="00E65A83">
      <w:pPr>
        <w:spacing w:line="640" w:lineRule="exact"/>
        <w:ind w:firstLineChars="200" w:firstLine="640"/>
        <w:rPr>
          <w:rFonts w:ascii="仿宋" w:eastAsia="仿宋" w:hAnsi="仿宋" w:cs="楷体_GB2312"/>
          <w:bCs/>
          <w:sz w:val="32"/>
          <w:szCs w:val="32"/>
        </w:rPr>
      </w:pPr>
      <w:r w:rsidRPr="00E46791">
        <w:rPr>
          <w:rFonts w:ascii="仿宋" w:eastAsia="仿宋" w:hAnsi="仿宋" w:hint="eastAsia"/>
          <w:bCs/>
          <w:sz w:val="32"/>
          <w:szCs w:val="32"/>
        </w:rPr>
        <w:t>五是</w:t>
      </w:r>
      <w:r w:rsidR="00E46791" w:rsidRPr="00E46791">
        <w:rPr>
          <w:rFonts w:ascii="仿宋" w:eastAsia="仿宋" w:hAnsi="仿宋" w:cs="楷体_GB2312" w:hint="eastAsia"/>
          <w:bCs/>
          <w:sz w:val="32"/>
          <w:szCs w:val="32"/>
        </w:rPr>
        <w:t>日常管理做到无间断、无空隙、无死角</w:t>
      </w:r>
      <w:r w:rsidR="00D12825">
        <w:rPr>
          <w:rFonts w:ascii="仿宋" w:eastAsia="仿宋" w:hAnsi="仿宋" w:cs="楷体_GB2312" w:hint="eastAsia"/>
          <w:bCs/>
          <w:sz w:val="32"/>
          <w:szCs w:val="32"/>
        </w:rPr>
        <w:t>；</w:t>
      </w:r>
      <w:r w:rsidR="00E46791" w:rsidRPr="00E46791">
        <w:rPr>
          <w:rFonts w:ascii="仿宋" w:eastAsia="仿宋" w:hAnsi="仿宋" w:cs="楷体_GB2312" w:hint="eastAsia"/>
          <w:bCs/>
          <w:sz w:val="32"/>
          <w:szCs w:val="32"/>
        </w:rPr>
        <w:t>青年湖湖面清洁常态化，全面落实湖长制工作职责；园区内景观构筑物、小品清洁标准化；公共卫生间清洁制度化</w:t>
      </w:r>
      <w:r w:rsidRPr="00CD7CF8">
        <w:rPr>
          <w:rFonts w:ascii="仿宋" w:eastAsia="仿宋" w:hAnsi="仿宋" w:cs="楷体_GB2312" w:hint="eastAsia"/>
          <w:bCs/>
          <w:sz w:val="32"/>
          <w:szCs w:val="32"/>
        </w:rPr>
        <w:t>，继续做好汉</w:t>
      </w:r>
      <w:proofErr w:type="gramStart"/>
      <w:r w:rsidRPr="00CD7CF8">
        <w:rPr>
          <w:rFonts w:ascii="仿宋" w:eastAsia="仿宋" w:hAnsi="仿宋" w:cs="楷体_GB2312" w:hint="eastAsia"/>
          <w:bCs/>
          <w:sz w:val="32"/>
          <w:szCs w:val="32"/>
        </w:rPr>
        <w:t>桥现场</w:t>
      </w:r>
      <w:proofErr w:type="gramEnd"/>
      <w:r w:rsidRPr="00CD7CF8">
        <w:rPr>
          <w:rFonts w:ascii="仿宋" w:eastAsia="仿宋" w:hAnsi="仿宋" w:cs="楷体_GB2312" w:hint="eastAsia"/>
          <w:bCs/>
          <w:sz w:val="32"/>
          <w:szCs w:val="32"/>
        </w:rPr>
        <w:t>管理和绿化维护工作</w:t>
      </w:r>
      <w:r w:rsidR="00E46791" w:rsidRPr="00CD7CF8">
        <w:rPr>
          <w:rFonts w:ascii="仿宋" w:eastAsia="仿宋" w:hAnsi="仿宋" w:cs="楷体_GB2312" w:hint="eastAsia"/>
          <w:bCs/>
          <w:sz w:val="32"/>
          <w:szCs w:val="32"/>
        </w:rPr>
        <w:t>。</w:t>
      </w:r>
    </w:p>
    <w:p w:rsidR="00145F9C" w:rsidRPr="00CD7CF8" w:rsidRDefault="00CD7CF8" w:rsidP="00CD7CF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六是</w:t>
      </w:r>
      <w:r w:rsidR="00E46791" w:rsidRPr="00E46791">
        <w:rPr>
          <w:rFonts w:ascii="仿宋" w:eastAsia="仿宋" w:hAnsi="仿宋" w:cs="楷体_GB2312" w:hint="eastAsia"/>
          <w:bCs/>
          <w:sz w:val="32"/>
          <w:szCs w:val="32"/>
        </w:rPr>
        <w:t>文明创建常态化，推行365天24小时网格化管理值班制，及时对公厕、路灯、路面等基础设施进行巡查</w:t>
      </w:r>
      <w:r w:rsidR="004A429A">
        <w:rPr>
          <w:rFonts w:ascii="仿宋" w:eastAsia="仿宋" w:hAnsi="仿宋" w:cs="楷体_GB2312" w:hint="eastAsia"/>
          <w:bCs/>
          <w:sz w:val="32"/>
          <w:szCs w:val="32"/>
        </w:rPr>
        <w:t>，</w:t>
      </w:r>
      <w:r w:rsidR="004A429A" w:rsidRPr="00E46791">
        <w:rPr>
          <w:rFonts w:ascii="仿宋" w:eastAsia="仿宋" w:hAnsi="仿宋" w:hint="eastAsia"/>
          <w:bCs/>
          <w:sz w:val="32"/>
          <w:szCs w:val="32"/>
        </w:rPr>
        <w:t>对园区基础设施常态化检查，确保设施完好率</w:t>
      </w:r>
      <w:r w:rsidR="00E46791" w:rsidRPr="00E46791">
        <w:rPr>
          <w:rFonts w:ascii="仿宋" w:eastAsia="仿宋" w:hAnsi="仿宋" w:hint="eastAsia"/>
          <w:sz w:val="32"/>
          <w:szCs w:val="32"/>
        </w:rPr>
        <w:t>。</w:t>
      </w:r>
      <w:r w:rsidR="00E46791">
        <w:rPr>
          <w:rFonts w:ascii="仿宋" w:eastAsia="仿宋" w:hAnsi="仿宋" w:hint="eastAsia"/>
          <w:sz w:val="32"/>
          <w:szCs w:val="32"/>
        </w:rPr>
        <w:t xml:space="preserve">   </w:t>
      </w:r>
      <w:r w:rsidR="00E46791" w:rsidRPr="00D12825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145F9C" w:rsidRPr="00145F9C" w:rsidRDefault="00145F9C" w:rsidP="00E65A83">
      <w:pPr>
        <w:spacing w:line="6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145F9C">
        <w:rPr>
          <w:rFonts w:ascii="楷体" w:eastAsia="楷体" w:hAnsi="楷体" w:hint="eastAsia"/>
          <w:b/>
          <w:sz w:val="32"/>
          <w:szCs w:val="32"/>
        </w:rPr>
        <w:t>（二）部门年度预算收支余情况、部门整体支出使用方向和主要内容、涉及范围等</w:t>
      </w:r>
    </w:p>
    <w:p w:rsidR="00145F9C" w:rsidRPr="003C4F9C" w:rsidRDefault="00145F9C" w:rsidP="00E65A83">
      <w:pPr>
        <w:spacing w:line="6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C4F9C">
        <w:rPr>
          <w:rFonts w:ascii="仿宋" w:eastAsia="仿宋" w:hAnsi="仿宋" w:hint="eastAsia"/>
          <w:b/>
          <w:sz w:val="32"/>
          <w:szCs w:val="32"/>
        </w:rPr>
        <w:t>1、年度预算收支余情况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145F9C" w:rsidRDefault="00145F9C" w:rsidP="00E65A8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2020年预算批复967.7万元，实际到位资金967.7万元；支出965.62万元，本年结余2.08万元。</w:t>
      </w:r>
    </w:p>
    <w:p w:rsidR="00145F9C" w:rsidRPr="008D71E7" w:rsidRDefault="00145F9C" w:rsidP="00E65A83">
      <w:pPr>
        <w:spacing w:line="6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D71E7">
        <w:rPr>
          <w:rFonts w:ascii="楷体" w:eastAsia="楷体" w:hAnsi="楷体" w:hint="eastAsia"/>
          <w:b/>
          <w:sz w:val="32"/>
          <w:szCs w:val="32"/>
        </w:rPr>
        <w:t>2、部门整体支出使用方向和主要内容、涉及范围</w:t>
      </w:r>
      <w:r>
        <w:rPr>
          <w:rFonts w:ascii="楷体" w:eastAsia="楷体" w:hAnsi="楷体" w:hint="eastAsia"/>
          <w:b/>
          <w:sz w:val="32"/>
          <w:szCs w:val="32"/>
        </w:rPr>
        <w:t>。</w:t>
      </w:r>
    </w:p>
    <w:p w:rsidR="00145F9C" w:rsidRDefault="00145F9C" w:rsidP="00E65A8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全年支出965.62</w:t>
      </w:r>
      <w:r w:rsidRPr="00BB437C"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元，其中：人员支出808.56万元主要为在职人员及离退休人员的全年人员经费;公用支出157.06万元主要用于单位的基础设施及园林绿化的维（护）修等日常开支。</w:t>
      </w:r>
    </w:p>
    <w:p w:rsidR="00145F9C" w:rsidRDefault="00145F9C" w:rsidP="00E65A83">
      <w:pPr>
        <w:spacing w:line="64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二、部门整体支出管理及使用情况</w:t>
      </w:r>
    </w:p>
    <w:p w:rsidR="00145F9C" w:rsidRDefault="00145F9C" w:rsidP="00E65A83">
      <w:pPr>
        <w:adjustRightInd w:val="0"/>
        <w:snapToGrid w:val="0"/>
        <w:spacing w:line="64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lastRenderedPageBreak/>
        <w:t>（一）基本支出</w:t>
      </w:r>
    </w:p>
    <w:p w:rsidR="00EF3705" w:rsidRPr="00BB437C" w:rsidRDefault="00EF3705" w:rsidP="00E65A8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437C">
        <w:rPr>
          <w:rFonts w:ascii="仿宋" w:eastAsia="仿宋" w:hAnsi="仿宋" w:hint="eastAsia"/>
          <w:sz w:val="32"/>
          <w:szCs w:val="32"/>
        </w:rPr>
        <w:t>全年基本支出为</w:t>
      </w:r>
      <w:r w:rsidR="00DE24E2">
        <w:rPr>
          <w:rFonts w:ascii="仿宋" w:eastAsia="仿宋" w:hAnsi="仿宋" w:hint="eastAsia"/>
          <w:sz w:val="32"/>
          <w:szCs w:val="32"/>
        </w:rPr>
        <w:t>965.62</w:t>
      </w:r>
      <w:r w:rsidRPr="00BB437C"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元，其中：工资福利支出</w:t>
      </w:r>
      <w:r w:rsidR="00DE24E2">
        <w:rPr>
          <w:rFonts w:ascii="仿宋" w:eastAsia="仿宋" w:hAnsi="仿宋" w:hint="eastAsia"/>
          <w:sz w:val="32"/>
          <w:szCs w:val="32"/>
        </w:rPr>
        <w:t>606.55</w:t>
      </w:r>
      <w:r>
        <w:rPr>
          <w:rFonts w:ascii="仿宋" w:eastAsia="仿宋" w:hAnsi="仿宋" w:hint="eastAsia"/>
          <w:sz w:val="32"/>
          <w:szCs w:val="32"/>
        </w:rPr>
        <w:t>万元、商品和服务支出</w:t>
      </w:r>
      <w:r w:rsidR="00DE24E2">
        <w:rPr>
          <w:rFonts w:ascii="仿宋" w:eastAsia="仿宋" w:hAnsi="仿宋" w:hint="eastAsia"/>
          <w:sz w:val="32"/>
          <w:szCs w:val="32"/>
        </w:rPr>
        <w:t>157.06</w:t>
      </w:r>
      <w:r>
        <w:rPr>
          <w:rFonts w:ascii="仿宋" w:eastAsia="仿宋" w:hAnsi="仿宋" w:hint="eastAsia"/>
          <w:sz w:val="32"/>
          <w:szCs w:val="32"/>
        </w:rPr>
        <w:t>万元、对个人和家庭的补助支出</w:t>
      </w:r>
      <w:r w:rsidR="00DE24E2">
        <w:rPr>
          <w:rFonts w:ascii="仿宋" w:eastAsia="仿宋" w:hAnsi="仿宋" w:hint="eastAsia"/>
          <w:sz w:val="32"/>
          <w:szCs w:val="32"/>
        </w:rPr>
        <w:t>202.01</w:t>
      </w:r>
      <w:r>
        <w:rPr>
          <w:rFonts w:ascii="仿宋" w:eastAsia="仿宋" w:hAnsi="仿宋" w:hint="eastAsia"/>
          <w:sz w:val="32"/>
          <w:szCs w:val="32"/>
        </w:rPr>
        <w:t>万元。严格</w:t>
      </w:r>
      <w:r w:rsidRPr="00BB437C">
        <w:rPr>
          <w:rFonts w:ascii="仿宋" w:eastAsia="仿宋" w:hAnsi="仿宋" w:hint="eastAsia"/>
          <w:sz w:val="32"/>
          <w:szCs w:val="32"/>
        </w:rPr>
        <w:t>预算</w:t>
      </w:r>
      <w:r>
        <w:rPr>
          <w:rFonts w:ascii="仿宋" w:eastAsia="仿宋" w:hAnsi="仿宋" w:hint="eastAsia"/>
          <w:sz w:val="32"/>
          <w:szCs w:val="32"/>
        </w:rPr>
        <w:t>开支</w:t>
      </w:r>
      <w:r w:rsidRPr="00BB437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实行定额管理并严格执行国家规定的开支范围及标准。</w:t>
      </w:r>
    </w:p>
    <w:p w:rsidR="00EF3705" w:rsidRPr="00BB437C" w:rsidRDefault="00EF3705" w:rsidP="00E65A8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437C">
        <w:rPr>
          <w:rFonts w:ascii="仿宋" w:eastAsia="仿宋" w:hAnsi="仿宋" w:hint="eastAsia"/>
          <w:sz w:val="32"/>
          <w:szCs w:val="32"/>
        </w:rPr>
        <w:t>20</w:t>
      </w:r>
      <w:r w:rsidR="00DE24E2">
        <w:rPr>
          <w:rFonts w:ascii="仿宋" w:eastAsia="仿宋" w:hAnsi="仿宋" w:hint="eastAsia"/>
          <w:sz w:val="32"/>
          <w:szCs w:val="32"/>
        </w:rPr>
        <w:t>20</w:t>
      </w:r>
      <w:r w:rsidRPr="00BB437C">
        <w:rPr>
          <w:rFonts w:ascii="仿宋" w:eastAsia="仿宋" w:hAnsi="仿宋" w:hint="eastAsia"/>
          <w:sz w:val="32"/>
          <w:szCs w:val="32"/>
        </w:rPr>
        <w:t>年“三公”经费支出</w:t>
      </w:r>
      <w:r w:rsidR="00DE24E2">
        <w:rPr>
          <w:rFonts w:ascii="仿宋" w:eastAsia="仿宋" w:hAnsi="仿宋" w:hint="eastAsia"/>
          <w:sz w:val="32"/>
          <w:szCs w:val="32"/>
        </w:rPr>
        <w:t>0.42</w:t>
      </w:r>
      <w:r>
        <w:rPr>
          <w:rFonts w:ascii="仿宋" w:eastAsia="仿宋" w:hAnsi="仿宋" w:hint="eastAsia"/>
          <w:sz w:val="32"/>
          <w:szCs w:val="32"/>
        </w:rPr>
        <w:t>万</w:t>
      </w:r>
      <w:r w:rsidRPr="00BB437C">
        <w:rPr>
          <w:rFonts w:ascii="仿宋" w:eastAsia="仿宋" w:hAnsi="仿宋" w:hint="eastAsia"/>
          <w:sz w:val="32"/>
          <w:szCs w:val="32"/>
        </w:rPr>
        <w:t>元，其中：公务用车运行维护费</w:t>
      </w:r>
      <w:r w:rsidR="00DE24E2">
        <w:rPr>
          <w:rFonts w:ascii="仿宋" w:eastAsia="仿宋" w:hAnsi="仿宋" w:hint="eastAsia"/>
          <w:sz w:val="32"/>
          <w:szCs w:val="32"/>
        </w:rPr>
        <w:t>0.42</w:t>
      </w:r>
      <w:r>
        <w:rPr>
          <w:rFonts w:ascii="仿宋" w:eastAsia="仿宋" w:hAnsi="仿宋" w:hint="eastAsia"/>
          <w:sz w:val="32"/>
          <w:szCs w:val="32"/>
        </w:rPr>
        <w:t>万</w:t>
      </w:r>
      <w:r w:rsidRPr="00BB437C">
        <w:rPr>
          <w:rFonts w:ascii="仿宋" w:eastAsia="仿宋" w:hAnsi="仿宋" w:hint="eastAsia"/>
          <w:sz w:val="32"/>
          <w:szCs w:val="32"/>
        </w:rPr>
        <w:t>元。</w:t>
      </w:r>
      <w:r w:rsidR="00DE24E2">
        <w:rPr>
          <w:rFonts w:ascii="仿宋" w:eastAsia="仿宋" w:hAnsi="仿宋" w:hint="eastAsia"/>
          <w:sz w:val="32"/>
          <w:szCs w:val="32"/>
        </w:rPr>
        <w:t>为深入贯彻中央八项规定</w:t>
      </w:r>
      <w:r>
        <w:rPr>
          <w:rFonts w:ascii="仿宋" w:eastAsia="仿宋" w:hAnsi="仿宋" w:hint="eastAsia"/>
          <w:sz w:val="32"/>
          <w:szCs w:val="32"/>
        </w:rPr>
        <w:t>精神和厉行节约的要求</w:t>
      </w:r>
      <w:r w:rsidRPr="00BB437C">
        <w:rPr>
          <w:rFonts w:ascii="仿宋" w:eastAsia="仿宋" w:hAnsi="仿宋" w:hint="eastAsia"/>
          <w:sz w:val="32"/>
          <w:szCs w:val="32"/>
        </w:rPr>
        <w:t>较好的控制在预算范围之内</w:t>
      </w:r>
      <w:r>
        <w:rPr>
          <w:rFonts w:ascii="仿宋" w:eastAsia="仿宋" w:hAnsi="仿宋" w:hint="eastAsia"/>
          <w:sz w:val="32"/>
          <w:szCs w:val="32"/>
        </w:rPr>
        <w:t>，且全年无公务接待费支出和因公出国（境）费支出</w:t>
      </w:r>
      <w:r w:rsidRPr="00BB437C">
        <w:rPr>
          <w:rFonts w:ascii="仿宋" w:eastAsia="仿宋" w:hAnsi="仿宋" w:hint="eastAsia"/>
          <w:sz w:val="32"/>
          <w:szCs w:val="32"/>
        </w:rPr>
        <w:t>。</w:t>
      </w:r>
    </w:p>
    <w:p w:rsidR="00145F9C" w:rsidRDefault="00145F9C" w:rsidP="00E65A83">
      <w:pPr>
        <w:adjustRightInd w:val="0"/>
        <w:snapToGrid w:val="0"/>
        <w:spacing w:line="64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（二）项目支出</w:t>
      </w:r>
    </w:p>
    <w:p w:rsidR="00DE18AB" w:rsidRPr="00BB437C" w:rsidRDefault="00DE18AB" w:rsidP="00E65A8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437C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BB437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无项目且无项目资金</w:t>
      </w:r>
      <w:r w:rsidRPr="00BB437C">
        <w:rPr>
          <w:rFonts w:ascii="仿宋" w:eastAsia="仿宋" w:hAnsi="仿宋" w:hint="eastAsia"/>
          <w:sz w:val="32"/>
          <w:szCs w:val="32"/>
        </w:rPr>
        <w:t>。</w:t>
      </w:r>
    </w:p>
    <w:p w:rsidR="00145F9C" w:rsidRDefault="00145F9C" w:rsidP="00E65A83">
      <w:pPr>
        <w:spacing w:line="64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三、部门项目组织实施情况</w:t>
      </w:r>
    </w:p>
    <w:p w:rsidR="00DE18AB" w:rsidRPr="00BB437C" w:rsidRDefault="00DE18AB" w:rsidP="00E65A8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437C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BB437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无项目且无项目资金</w:t>
      </w:r>
      <w:r w:rsidRPr="00BB437C">
        <w:rPr>
          <w:rFonts w:ascii="仿宋" w:eastAsia="仿宋" w:hAnsi="仿宋" w:hint="eastAsia"/>
          <w:sz w:val="32"/>
          <w:szCs w:val="32"/>
        </w:rPr>
        <w:t>。</w:t>
      </w:r>
    </w:p>
    <w:p w:rsidR="00145F9C" w:rsidRDefault="00145F9C" w:rsidP="00E65A83">
      <w:pPr>
        <w:adjustRightInd w:val="0"/>
        <w:snapToGrid w:val="0"/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四、资产管理情况</w:t>
      </w:r>
    </w:p>
    <w:p w:rsidR="00BE72FA" w:rsidRPr="00BB437C" w:rsidRDefault="00BE72FA" w:rsidP="00E65A8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437C">
        <w:rPr>
          <w:rFonts w:ascii="仿宋" w:eastAsia="仿宋" w:hAnsi="仿宋" w:hint="eastAsia"/>
          <w:sz w:val="32"/>
          <w:szCs w:val="32"/>
        </w:rPr>
        <w:t>资产遵循资产管理与预算管理相结合、资产管理与财务管理相结合、实物管理与价值管理相结合、资产所有权与使用权相分离的管理原则，实行集中配置、分类管理、综合经营、统一处置。</w:t>
      </w:r>
      <w:r>
        <w:rPr>
          <w:rFonts w:ascii="仿宋" w:eastAsia="仿宋" w:hAnsi="仿宋" w:hint="eastAsia"/>
          <w:sz w:val="32"/>
          <w:szCs w:val="32"/>
        </w:rPr>
        <w:t>制定了单位的资产管理制度，严格按照资产配置要求及相关资产采购文件的精神购买固定资产。</w:t>
      </w:r>
    </w:p>
    <w:p w:rsidR="00145F9C" w:rsidRDefault="00145F9C" w:rsidP="00E65A83">
      <w:pPr>
        <w:adjustRightInd w:val="0"/>
        <w:snapToGrid w:val="0"/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五、部门整体支出绩效情况</w:t>
      </w:r>
    </w:p>
    <w:p w:rsidR="002B418D" w:rsidRDefault="002B418D" w:rsidP="00E65A8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437C">
        <w:rPr>
          <w:rFonts w:ascii="仿宋" w:eastAsia="仿宋" w:hAnsi="仿宋" w:hint="eastAsia"/>
          <w:sz w:val="32"/>
          <w:szCs w:val="32"/>
        </w:rPr>
        <w:t>我单位严格进行绩效目标管理，实现了资金细化率100%。通</w:t>
      </w:r>
      <w:r w:rsidRPr="00BB437C">
        <w:rPr>
          <w:rFonts w:ascii="仿宋" w:eastAsia="仿宋" w:hAnsi="仿宋" w:hint="eastAsia"/>
          <w:sz w:val="32"/>
          <w:szCs w:val="32"/>
        </w:rPr>
        <w:lastRenderedPageBreak/>
        <w:t>过建立合理完善的制度体系和高效有序的运转流程，部门整体支出的经济性、效率性、有效性和</w:t>
      </w:r>
      <w:proofErr w:type="gramStart"/>
      <w:r w:rsidRPr="00BB437C">
        <w:rPr>
          <w:rFonts w:ascii="仿宋" w:eastAsia="仿宋" w:hAnsi="仿宋" w:hint="eastAsia"/>
          <w:sz w:val="32"/>
          <w:szCs w:val="32"/>
        </w:rPr>
        <w:t>可</w:t>
      </w:r>
      <w:proofErr w:type="gramEnd"/>
      <w:r w:rsidRPr="00BB437C">
        <w:rPr>
          <w:rFonts w:ascii="仿宋" w:eastAsia="仿宋" w:hAnsi="仿宋" w:hint="eastAsia"/>
          <w:sz w:val="32"/>
          <w:szCs w:val="32"/>
        </w:rPr>
        <w:t>持续性都明显增强，切实提升了公园整体支出效益，有力推动了各项工作开展，实现了部门预算管理总体目标。</w:t>
      </w:r>
    </w:p>
    <w:p w:rsidR="002B418D" w:rsidRPr="000943D3" w:rsidRDefault="002B418D" w:rsidP="00E65A83">
      <w:pPr>
        <w:spacing w:line="640" w:lineRule="exact"/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</w:pPr>
      <w:r w:rsidRPr="000943D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（一）抓好环境品质，打造宜人舒适的生态环境</w:t>
      </w:r>
    </w:p>
    <w:p w:rsidR="002B418D" w:rsidRDefault="002B418D" w:rsidP="00E65A83">
      <w:pPr>
        <w:spacing w:line="640" w:lineRule="exact"/>
        <w:ind w:firstLineChars="200" w:firstLine="600"/>
        <w:rPr>
          <w:rFonts w:ascii="楷体_GB2312" w:eastAsia="楷体_GB2312" w:hAnsi="楷体_GB2312" w:cs="楷体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color w:val="000000"/>
          <w:sz w:val="30"/>
          <w:szCs w:val="30"/>
          <w:shd w:val="clear" w:color="auto" w:fill="FFFFFF"/>
        </w:rPr>
        <w:t>一是大力实施增花添彩。按照创建人民满意公园的工作要求，以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“一园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特色”的工作思路，坚持绿化、美化、彩化的有机统一；二是</w:t>
      </w:r>
      <w:r>
        <w:rPr>
          <w:rFonts w:ascii="仿宋_GB2312" w:eastAsia="仿宋_GB2312" w:hAnsi="Verdana" w:cs="宋体" w:hint="eastAsia"/>
          <w:bCs/>
          <w:sz w:val="30"/>
          <w:szCs w:val="30"/>
        </w:rPr>
        <w:t>开展了冬春绿化。引进特色树种黄</w:t>
      </w:r>
      <w:proofErr w:type="gramStart"/>
      <w:r>
        <w:rPr>
          <w:rFonts w:ascii="仿宋_GB2312" w:eastAsia="仿宋_GB2312" w:hAnsi="Verdana" w:cs="宋体" w:hint="eastAsia"/>
          <w:bCs/>
          <w:sz w:val="30"/>
          <w:szCs w:val="30"/>
        </w:rPr>
        <w:t>槿</w:t>
      </w:r>
      <w:proofErr w:type="gramEnd"/>
      <w:r>
        <w:rPr>
          <w:rFonts w:ascii="仿宋_GB2312" w:eastAsia="仿宋_GB2312" w:hAnsi="Verdana" w:cs="宋体" w:hint="eastAsia"/>
          <w:bCs/>
          <w:sz w:val="30"/>
          <w:szCs w:val="30"/>
        </w:rPr>
        <w:t>、水杉、桃树、榆树、</w:t>
      </w:r>
      <w:proofErr w:type="gramStart"/>
      <w:r>
        <w:rPr>
          <w:rFonts w:ascii="仿宋_GB2312" w:eastAsia="仿宋_GB2312" w:hAnsi="Verdana" w:cs="宋体" w:hint="eastAsia"/>
          <w:bCs/>
          <w:sz w:val="30"/>
          <w:szCs w:val="30"/>
        </w:rPr>
        <w:t>榉</w:t>
      </w:r>
      <w:proofErr w:type="gramEnd"/>
      <w:r>
        <w:rPr>
          <w:rFonts w:ascii="仿宋_GB2312" w:eastAsia="仿宋_GB2312" w:hAnsi="Verdana" w:cs="宋体" w:hint="eastAsia"/>
          <w:bCs/>
          <w:sz w:val="30"/>
          <w:szCs w:val="30"/>
        </w:rPr>
        <w:t>树、宿根花卉萱草等各类植物新品7种，全年共完成公园黄土裸露整治5000余平方米，种植了耐荫的花草。新植、移植乔灌木50余株，丰富了公园植物品种。冬季全园植物刷白1000余棵,维护好</w:t>
      </w:r>
      <w:r>
        <w:rPr>
          <w:rFonts w:ascii="仿宋_GB2312" w:eastAsia="仿宋_GB2312" w:hAnsi="楷体_GB2312" w:cs="楷体_GB2312" w:hint="eastAsia"/>
          <w:bCs/>
          <w:sz w:val="30"/>
          <w:szCs w:val="30"/>
        </w:rPr>
        <w:t>草坪15000平方米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在元旦、春节、清明、五一、中秋、国庆等重要节日期间，在花境、花坛、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花带换花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5万余盆并悬挂国旗和灯笼，营造了喜庆祥和节日氛围；</w:t>
      </w:r>
      <w:r>
        <w:rPr>
          <w:rFonts w:ascii="仿宋_GB2312" w:eastAsia="仿宋_GB2312" w:hAnsi="仿宋_GB2312" w:cs="仿宋_GB2312" w:hint="eastAsia"/>
          <w:sz w:val="30"/>
          <w:szCs w:val="30"/>
        </w:rPr>
        <w:t>三是开展精细养护,实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行网格化管理。加大公园养护日常巡查力度，定期或不定期对绿化修剪、病虫害防治、水肥管理、卫生保洁等工作情况进行督查，确保园内植物生长健康，确保园区四季有景。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br/>
        <w:t xml:space="preserve"> </w:t>
      </w:r>
      <w:r w:rsidRPr="000943D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 xml:space="preserve">   </w:t>
      </w:r>
      <w:r w:rsidR="000943D3" w:rsidRPr="000943D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（二）抓好现场管理，保持井然有序的游园环境</w:t>
      </w:r>
    </w:p>
    <w:p w:rsidR="002B418D" w:rsidRDefault="002B418D" w:rsidP="00E65A83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一是积极推进文明创建工作。加强领导，明确责任，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合理调整工作时间，坚持一日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通报工作情况，</w:t>
      </w:r>
      <w:r>
        <w:rPr>
          <w:rFonts w:ascii="仿宋_GB2312" w:eastAsia="仿宋_GB2312" w:hAnsi="仿宋_GB2312" w:cs="仿宋_GB2312" w:hint="eastAsia"/>
          <w:sz w:val="30"/>
          <w:szCs w:val="30"/>
        </w:rPr>
        <w:t>确保创建工作扎实推进。同时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发动</w:t>
      </w:r>
      <w:r>
        <w:rPr>
          <w:rFonts w:ascii="仿宋_GB2312" w:eastAsia="仿宋_GB2312" w:hAnsi="仿宋_GB2312" w:cs="仿宋_GB2312" w:hint="eastAsia"/>
          <w:sz w:val="30"/>
          <w:szCs w:val="30"/>
        </w:rPr>
        <w:t>驻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园单位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经营业主、“市民园长”成员、市民游客加入到创建队伍，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积极投身到创建迎检活动中来；并更换调整公益广告牌共计108处，发放宣传资料1000余份，不断提高文明创建知晓率和参与率，努力营造全员参与的创建氛围。文明创建期间，大力开展环境整治工作，补栽补种，种植吉祥草、麦冬等约2000平方米；清理园内卫生死角7处；乔灌木修剪及清理枯枝败叶运送垃圾约120车次，对公园主次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游道路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面清洗5次，清理积水7处，对园内4处公共厕所派专人守点冲洗保洁，强化除异味措施；公园花箱、花坛换花约5000盆。通过晓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园全体职工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的不懈努力，晓园文明创建工作顺利达标。</w:t>
      </w:r>
    </w:p>
    <w:p w:rsidR="002B418D" w:rsidRDefault="002B418D" w:rsidP="00E65A83">
      <w:pPr>
        <w:spacing w:line="64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二是完善基础设施。</w:t>
      </w:r>
      <w:r>
        <w:rPr>
          <w:rFonts w:ascii="仿宋_GB2312" w:eastAsia="仿宋_GB2312" w:hAnsi="宋体" w:hint="eastAsia"/>
          <w:sz w:val="30"/>
          <w:szCs w:val="30"/>
        </w:rPr>
        <w:t>对北向围墙进行拆建修缮43米，园内主水管抢修6处，</w:t>
      </w:r>
      <w:r>
        <w:rPr>
          <w:rFonts w:ascii="仿宋_GB2312" w:eastAsia="仿宋_GB2312" w:hAnsi="仿宋_GB2312" w:cs="仿宋_GB2312" w:hint="eastAsia"/>
          <w:sz w:val="30"/>
          <w:szCs w:val="30"/>
        </w:rPr>
        <w:t>四分类垃圾桶4组16个，新增2处挂物架，南门绿化带安装铁艺围栏2处，修理健身器材10处，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流泥井盖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4块，修复石桌石凳10处，增设和刷新车辆停车位2处，西门门柱刷漆翻新，确保基础设施完好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2B418D" w:rsidRDefault="002B418D" w:rsidP="00E65A83">
      <w:pPr>
        <w:spacing w:line="64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三是</w:t>
      </w:r>
      <w:r>
        <w:rPr>
          <w:rFonts w:ascii="仿宋_GB2312" w:eastAsia="仿宋_GB2312" w:hAnsi="仿宋_GB2312" w:cs="仿宋_GB2312" w:hint="eastAsia"/>
          <w:sz w:val="30"/>
          <w:szCs w:val="30"/>
        </w:rPr>
        <w:t>强化综治平稳。及时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召开安全生产和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综治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建设工作会议，与各科室、驻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园单位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签订安全生产、综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治维稳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目标管理责任书，把各项任务分解到责任人，全面落实责任制。全年</w:t>
      </w:r>
      <w:r>
        <w:rPr>
          <w:rFonts w:ascii="仿宋_GB2312" w:eastAsia="仿宋_GB2312" w:hAnsi="仿宋_GB2312" w:cs="仿宋_GB2312" w:hint="eastAsia"/>
          <w:sz w:val="30"/>
          <w:szCs w:val="30"/>
        </w:rPr>
        <w:t>安全检查共计12次；发现安全隐患，下达13次整改通知书，并跟踪落实、确保整改到位。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全园连续十余年无火灾、无重大刑事案件、无安全生产责任事故，继续保持“市红旗等次平安单位”荣誉称号。</w:t>
      </w:r>
    </w:p>
    <w:p w:rsidR="002B418D" w:rsidRDefault="002B418D" w:rsidP="00E65A83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t>四是做好了汉</w:t>
      </w:r>
      <w:proofErr w:type="gramStart"/>
      <w:r>
        <w:rPr>
          <w:rFonts w:ascii="仿宋_GB2312" w:eastAsia="仿宋_GB2312" w:hAnsi="楷体_GB2312" w:cs="楷体_GB2312" w:hint="eastAsia"/>
          <w:bCs/>
          <w:sz w:val="30"/>
          <w:szCs w:val="30"/>
        </w:rPr>
        <w:t>桥现场</w:t>
      </w:r>
      <w:proofErr w:type="gramEnd"/>
      <w:r>
        <w:rPr>
          <w:rFonts w:ascii="仿宋_GB2312" w:eastAsia="仿宋_GB2312" w:hAnsi="楷体_GB2312" w:cs="楷体_GB2312" w:hint="eastAsia"/>
          <w:bCs/>
          <w:sz w:val="30"/>
          <w:szCs w:val="30"/>
        </w:rPr>
        <w:t>管理工作。</w:t>
      </w:r>
      <w:r>
        <w:rPr>
          <w:rFonts w:ascii="仿宋_GB2312" w:eastAsia="仿宋_GB2312" w:hAnsi="仿宋_GB2312" w:cs="仿宋_GB2312" w:hint="eastAsia"/>
          <w:sz w:val="30"/>
          <w:szCs w:val="30"/>
        </w:rPr>
        <w:t>我园在去年人员分流后，汉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桥维护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管理人员大幅度减少，但维护和管理标准不降低，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花箱花繁锦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簇，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林相绿郁青青，人行步道干干净净，非机动车道井然有序，得到周边市民游客的一致好评。</w:t>
      </w:r>
    </w:p>
    <w:p w:rsidR="000F4B26" w:rsidRPr="000943D3" w:rsidRDefault="002B418D" w:rsidP="00E65A83">
      <w:pPr>
        <w:spacing w:line="64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 w:rsidRPr="000943D3">
        <w:rPr>
          <w:rFonts w:ascii="楷体_GB2312" w:eastAsia="楷体_GB2312" w:hAnsi="楷体_GB2312" w:cs="楷体_GB2312" w:hint="eastAsia"/>
          <w:b/>
          <w:sz w:val="32"/>
          <w:szCs w:val="32"/>
        </w:rPr>
        <w:t>（三）抓好园区服务，提升优质服务品质</w:t>
      </w:r>
    </w:p>
    <w:p w:rsidR="002B418D" w:rsidRDefault="002B418D" w:rsidP="00E65A83">
      <w:pPr>
        <w:spacing w:line="640" w:lineRule="exact"/>
        <w:ind w:firstLineChars="200" w:firstLine="600"/>
        <w:rPr>
          <w:rFonts w:ascii="仿宋_GB2312" w:eastAsia="仿宋_GB2312" w:hAnsi="楷体_GB2312" w:cs="楷体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一是推行开门办园。与市民游客加强互动，推行共建共管机制，我园与“市民园长”共同开展了三伏天气送凉茶、噪音整治行动、各类志愿者活动，提升市民在园内生态环境建设中的参与度，“开门评园”现场测评我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园</w:t>
      </w:r>
      <w:r>
        <w:rPr>
          <w:rFonts w:ascii="仿宋_GB2312" w:eastAsia="仿宋_GB2312" w:hAnsi="楷体_GB2312" w:cs="楷体_GB2312" w:hint="eastAsia"/>
          <w:bCs/>
          <w:sz w:val="30"/>
          <w:szCs w:val="30"/>
        </w:rPr>
        <w:t>满</w:t>
      </w:r>
      <w:proofErr w:type="gramEnd"/>
      <w:r>
        <w:rPr>
          <w:rFonts w:ascii="仿宋_GB2312" w:eastAsia="仿宋_GB2312" w:hAnsi="楷体_GB2312" w:cs="楷体_GB2312" w:hint="eastAsia"/>
          <w:bCs/>
          <w:sz w:val="30"/>
          <w:szCs w:val="30"/>
        </w:rPr>
        <w:t>意度达到92.5%。二是听取市民游客意见。全年共处理12345市民热线6起，市民信访2件，共收集市民游客意见25条，做到了及时回复，及时处理，办结率100%，同时并得到了广大</w:t>
      </w:r>
      <w:proofErr w:type="gramStart"/>
      <w:r>
        <w:rPr>
          <w:rFonts w:ascii="仿宋_GB2312" w:eastAsia="仿宋_GB2312" w:hAnsi="楷体_GB2312" w:cs="楷体_GB2312" w:hint="eastAsia"/>
          <w:bCs/>
          <w:sz w:val="30"/>
          <w:szCs w:val="30"/>
        </w:rPr>
        <w:t>市游客</w:t>
      </w:r>
      <w:proofErr w:type="gramEnd"/>
      <w:r>
        <w:rPr>
          <w:rFonts w:ascii="仿宋_GB2312" w:eastAsia="仿宋_GB2312" w:hAnsi="楷体_GB2312" w:cs="楷体_GB2312" w:hint="eastAsia"/>
          <w:bCs/>
          <w:sz w:val="30"/>
          <w:szCs w:val="30"/>
        </w:rPr>
        <w:t>的支持和理解。</w:t>
      </w:r>
    </w:p>
    <w:p w:rsidR="00145F9C" w:rsidRDefault="00145F9C" w:rsidP="00E65A83">
      <w:pPr>
        <w:adjustRightInd w:val="0"/>
        <w:snapToGrid w:val="0"/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六、主要经验做法、存在的问题及原因分析</w:t>
      </w:r>
    </w:p>
    <w:p w:rsidR="00BE72FA" w:rsidRPr="00BB437C" w:rsidRDefault="00BE72FA" w:rsidP="00E65A8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437C"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hint="eastAsia"/>
          <w:sz w:val="32"/>
          <w:szCs w:val="32"/>
        </w:rPr>
        <w:t>年初</w:t>
      </w:r>
      <w:r w:rsidRPr="00BB437C">
        <w:rPr>
          <w:rFonts w:ascii="仿宋" w:eastAsia="仿宋" w:hAnsi="仿宋" w:hint="eastAsia"/>
          <w:sz w:val="32"/>
          <w:szCs w:val="32"/>
        </w:rPr>
        <w:t>预算资金缺口</w:t>
      </w:r>
      <w:r>
        <w:rPr>
          <w:rFonts w:ascii="仿宋" w:eastAsia="仿宋" w:hAnsi="仿宋" w:hint="eastAsia"/>
          <w:sz w:val="32"/>
          <w:szCs w:val="32"/>
        </w:rPr>
        <w:t>较</w:t>
      </w:r>
      <w:r w:rsidRPr="00BB437C">
        <w:rPr>
          <w:rFonts w:ascii="仿宋" w:eastAsia="仿宋" w:hAnsi="仿宋" w:hint="eastAsia"/>
          <w:sz w:val="32"/>
          <w:szCs w:val="32"/>
        </w:rPr>
        <w:t>大</w:t>
      </w:r>
      <w:r>
        <w:rPr>
          <w:rFonts w:ascii="仿宋" w:eastAsia="仿宋" w:hAnsi="仿宋" w:hint="eastAsia"/>
          <w:sz w:val="32"/>
          <w:szCs w:val="32"/>
        </w:rPr>
        <w:t>，尤其是人员经费的严重不足，职工绩效等福利与区直同类型单位差距甚大，不利于队伍的稳定和事业发展</w:t>
      </w:r>
      <w:r w:rsidRPr="00BB437C">
        <w:rPr>
          <w:rFonts w:ascii="仿宋" w:eastAsia="仿宋" w:hAnsi="仿宋" w:hint="eastAsia"/>
          <w:sz w:val="32"/>
          <w:szCs w:val="32"/>
        </w:rPr>
        <w:t>。</w:t>
      </w:r>
    </w:p>
    <w:p w:rsidR="00145F9C" w:rsidRDefault="00145F9C" w:rsidP="00E65A83">
      <w:pPr>
        <w:adjustRightInd w:val="0"/>
        <w:snapToGrid w:val="0"/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七、有关建议</w:t>
      </w:r>
    </w:p>
    <w:p w:rsidR="00BE72FA" w:rsidRDefault="00BE72FA" w:rsidP="00E65A83">
      <w:pPr>
        <w:adjustRightInd w:val="0"/>
        <w:snapToGrid w:val="0"/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建议参照区直同类型单位适当</w:t>
      </w:r>
      <w:r w:rsidRPr="00BB437C">
        <w:rPr>
          <w:rFonts w:ascii="仿宋" w:eastAsia="仿宋" w:hAnsi="仿宋" w:hint="eastAsia"/>
          <w:sz w:val="32"/>
          <w:szCs w:val="32"/>
        </w:rPr>
        <w:t>调增</w:t>
      </w:r>
      <w:r>
        <w:rPr>
          <w:rFonts w:ascii="仿宋" w:eastAsia="仿宋" w:hAnsi="仿宋" w:hint="eastAsia"/>
          <w:sz w:val="32"/>
          <w:szCs w:val="32"/>
        </w:rPr>
        <w:t>人员经费</w:t>
      </w:r>
      <w:r w:rsidRPr="00BB437C">
        <w:rPr>
          <w:rFonts w:ascii="仿宋" w:eastAsia="仿宋" w:hAnsi="仿宋" w:hint="eastAsia"/>
          <w:sz w:val="32"/>
          <w:szCs w:val="32"/>
        </w:rPr>
        <w:t>预算基数。</w:t>
      </w:r>
    </w:p>
    <w:p w:rsidR="00145F9C" w:rsidRDefault="00145F9C" w:rsidP="00E65A83">
      <w:pPr>
        <w:adjustRightInd w:val="0"/>
        <w:snapToGrid w:val="0"/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八、其他需要说明的问题</w:t>
      </w:r>
    </w:p>
    <w:p w:rsidR="00B4457D" w:rsidRDefault="00B4457D" w:rsidP="00E65A83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457D">
        <w:rPr>
          <w:rFonts w:ascii="仿宋" w:eastAsia="仿宋" w:hAnsi="仿宋" w:hint="eastAsia"/>
          <w:sz w:val="32"/>
          <w:szCs w:val="32"/>
        </w:rPr>
        <w:t>无其他说明</w:t>
      </w:r>
      <w:r w:rsidR="00A753FB">
        <w:rPr>
          <w:rFonts w:ascii="仿宋" w:eastAsia="仿宋" w:hAnsi="仿宋" w:hint="eastAsia"/>
          <w:sz w:val="32"/>
          <w:szCs w:val="32"/>
        </w:rPr>
        <w:t>。</w:t>
      </w:r>
    </w:p>
    <w:p w:rsidR="00A3733D" w:rsidRDefault="00A3733D" w:rsidP="00E65A83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45F9C" w:rsidRDefault="00A828F6" w:rsidP="00A828F6">
      <w:pPr>
        <w:adjustRightInd w:val="0"/>
        <w:snapToGrid w:val="0"/>
        <w:spacing w:line="64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 xml:space="preserve">                      </w:t>
      </w:r>
      <w:r w:rsidR="00145F9C"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 w:rsidR="00145F9C">
        <w:rPr>
          <w:rFonts w:ascii="Times New Roman" w:eastAsia="黑体" w:hAnsi="Times New Roman" w:hint="eastAsia"/>
          <w:kern w:val="0"/>
          <w:sz w:val="32"/>
          <w:szCs w:val="32"/>
        </w:rPr>
        <w:t>填报单位：</w:t>
      </w:r>
      <w:r w:rsidR="00A3733D">
        <w:rPr>
          <w:rFonts w:eastAsia="黑体" w:cs="宋体" w:hint="eastAsia"/>
          <w:kern w:val="0"/>
          <w:sz w:val="32"/>
          <w:szCs w:val="32"/>
        </w:rPr>
        <w:t>长沙市晓园管理处</w:t>
      </w:r>
    </w:p>
    <w:p w:rsidR="005B0B15" w:rsidRDefault="00A3733D" w:rsidP="00E65A83">
      <w:pPr>
        <w:spacing w:line="640" w:lineRule="exact"/>
      </w:pPr>
      <w:r>
        <w:rPr>
          <w:rFonts w:ascii="Times New Roman" w:eastAsia="黑体" w:hAnsi="Times New Roman"/>
          <w:kern w:val="0"/>
          <w:sz w:val="32"/>
          <w:szCs w:val="32"/>
        </w:rPr>
        <w:t xml:space="preserve">                          </w:t>
      </w:r>
      <w:r w:rsidR="00145F9C"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 w:rsidR="00145F9C">
        <w:rPr>
          <w:rFonts w:ascii="Times New Roman" w:eastAsia="黑体" w:hAnsi="Times New Roman" w:hint="eastAsia"/>
          <w:kern w:val="0"/>
          <w:sz w:val="32"/>
          <w:szCs w:val="32"/>
        </w:rPr>
        <w:t>日</w:t>
      </w:r>
      <w:r w:rsidR="00145F9C">
        <w:rPr>
          <w:rFonts w:ascii="Times New Roman" w:eastAsia="黑体" w:hAnsi="Times New Roman"/>
          <w:kern w:val="0"/>
          <w:sz w:val="32"/>
          <w:szCs w:val="32"/>
        </w:rPr>
        <w:t xml:space="preserve">    </w:t>
      </w:r>
      <w:r w:rsidR="00145F9C">
        <w:rPr>
          <w:rFonts w:ascii="Times New Roman" w:eastAsia="黑体" w:hAnsi="Times New Roman" w:hint="eastAsia"/>
          <w:kern w:val="0"/>
          <w:sz w:val="32"/>
          <w:szCs w:val="32"/>
        </w:rPr>
        <w:t>期</w:t>
      </w:r>
      <w:r w:rsidR="003D288C">
        <w:rPr>
          <w:rFonts w:ascii="Times New Roman" w:eastAsia="黑体" w:hAnsi="Times New Roman" w:hint="eastAsia"/>
          <w:kern w:val="0"/>
          <w:sz w:val="32"/>
          <w:szCs w:val="32"/>
        </w:rPr>
        <w:t>：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2021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年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4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月</w:t>
      </w:r>
      <w:r w:rsidR="00A2303C">
        <w:rPr>
          <w:rFonts w:ascii="Times New Roman" w:eastAsia="黑体" w:hAnsi="Times New Roman" w:hint="eastAsia"/>
          <w:kern w:val="0"/>
          <w:sz w:val="32"/>
          <w:szCs w:val="32"/>
        </w:rPr>
        <w:t>23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日</w:t>
      </w:r>
    </w:p>
    <w:sectPr w:rsidR="005B0B15" w:rsidSect="00EB3A10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DB" w:rsidRDefault="003D25DB" w:rsidP="00145F9C">
      <w:r>
        <w:separator/>
      </w:r>
    </w:p>
  </w:endnote>
  <w:endnote w:type="continuationSeparator" w:id="0">
    <w:p w:rsidR="003D25DB" w:rsidRDefault="003D25DB" w:rsidP="0014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DB" w:rsidRDefault="003D25DB" w:rsidP="00145F9C">
      <w:r>
        <w:separator/>
      </w:r>
    </w:p>
  </w:footnote>
  <w:footnote w:type="continuationSeparator" w:id="0">
    <w:p w:rsidR="003D25DB" w:rsidRDefault="003D25DB" w:rsidP="00145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F9C"/>
    <w:rsid w:val="000943D3"/>
    <w:rsid w:val="000F4B26"/>
    <w:rsid w:val="00145F9C"/>
    <w:rsid w:val="00284F6F"/>
    <w:rsid w:val="002B418D"/>
    <w:rsid w:val="003D25DB"/>
    <w:rsid w:val="003D288C"/>
    <w:rsid w:val="004741C3"/>
    <w:rsid w:val="004A429A"/>
    <w:rsid w:val="004B1CC3"/>
    <w:rsid w:val="00522CC0"/>
    <w:rsid w:val="005B0B15"/>
    <w:rsid w:val="00697180"/>
    <w:rsid w:val="00771B07"/>
    <w:rsid w:val="007738A4"/>
    <w:rsid w:val="007A3DA1"/>
    <w:rsid w:val="00924E71"/>
    <w:rsid w:val="00A2303C"/>
    <w:rsid w:val="00A3733D"/>
    <w:rsid w:val="00A753FB"/>
    <w:rsid w:val="00A828F6"/>
    <w:rsid w:val="00B4457D"/>
    <w:rsid w:val="00B82B0D"/>
    <w:rsid w:val="00BE72FA"/>
    <w:rsid w:val="00CD7CF8"/>
    <w:rsid w:val="00CF6501"/>
    <w:rsid w:val="00D12825"/>
    <w:rsid w:val="00DE18AB"/>
    <w:rsid w:val="00DE24E2"/>
    <w:rsid w:val="00E46791"/>
    <w:rsid w:val="00E65A83"/>
    <w:rsid w:val="00EB3A10"/>
    <w:rsid w:val="00EF3705"/>
    <w:rsid w:val="00F7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F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5B556-2D25-49A3-AF29-6A50A891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2021-04-19T08:03:00Z</cp:lastPrinted>
  <dcterms:created xsi:type="dcterms:W3CDTF">2021-04-19T07:07:00Z</dcterms:created>
  <dcterms:modified xsi:type="dcterms:W3CDTF">2021-04-23T00:11:00Z</dcterms:modified>
</cp:coreProperties>
</file>