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长沙市芙蓉区应急管理局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关于“4·20”事故核销的公示</w:t>
      </w:r>
    </w:p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4月20日20:15左右，芙蓉区湘湖街道晚报大道115号芙蓉区税务局宿舍发生一起高处坠落事故，造成1人死亡。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经勘查，死者系该栋住户，施工区域有警示标志，1至6楼护栏完好，7楼护栏缺失，在死者坠落位置可见部分遭破坏损坏的防护板。根据区公安分局</w:t>
      </w:r>
      <w:r>
        <w:rPr>
          <w:rFonts w:hint="eastAsia" w:eastAsia="仿宋_GB2312" w:cs="仿宋_GB2312"/>
          <w:sz w:val="32"/>
          <w:szCs w:val="32"/>
        </w:rPr>
        <w:t>《</w:t>
      </w:r>
      <w:r>
        <w:rPr>
          <w:rFonts w:hint="eastAsia" w:eastAsia="仿宋_GB2312" w:cs="仿宋_GB2312"/>
          <w:sz w:val="32"/>
          <w:szCs w:val="32"/>
          <w:lang w:val="en-US" w:eastAsia="zh-CN"/>
        </w:rPr>
        <w:t>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于“4·20”</w:t>
      </w:r>
      <w:r>
        <w:rPr>
          <w:rFonts w:hint="eastAsia" w:eastAsia="仿宋_GB2312" w:cs="仿宋_GB2312"/>
          <w:sz w:val="32"/>
          <w:szCs w:val="32"/>
          <w:lang w:val="en-US" w:eastAsia="zh-CN"/>
        </w:rPr>
        <w:t>芙蓉区税务局宿舍高处坠落事件的调查意见</w:t>
      </w:r>
      <w:r>
        <w:rPr>
          <w:rFonts w:hint="eastAsia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调查认定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死者系在严重醉酒（血液酒精含量213.9mg/100ml）状态下，从非必经路线的施工区域回家致意外高坠死亡</w:t>
      </w:r>
      <w:r>
        <w:rPr>
          <w:rFonts w:hint="eastAsia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</w:t>
      </w:r>
      <w:r>
        <w:rPr>
          <w:rFonts w:ascii="仿宋_GB2312" w:hAnsi="仿宋_GB2312" w:eastAsia="仿宋_GB2312" w:cs="仿宋_GB2312"/>
          <w:sz w:val="32"/>
          <w:szCs w:val="32"/>
        </w:rPr>
        <w:t>《生产安全事故统计管理办法》(安监总厅统计[2016]80号)第七条之规定，我局拟对该事故申请上级有关部门核销，现予以公示。公示时间：202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ascii="仿宋_GB2312" w:hAnsi="仿宋_GB2312" w:eastAsia="仿宋_GB2312" w:cs="仿宋_GB2312"/>
          <w:sz w:val="32"/>
          <w:szCs w:val="32"/>
        </w:rPr>
        <w:t>日。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公示期间如有异议请以书面或来电形式反馈至芙蓉区应急管理局，地址：长沙市人民东路189号芙蓉区政府食堂三楼，联系电话：0731-84680507，传真：0731-84683528。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长沙市芙蓉区应急管理局</w:t>
      </w:r>
    </w:p>
    <w:p>
      <w:pPr>
        <w:wordWrap w:val="0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MwZGMxMjZkM2ZhMTUyZDU4YmVmMDgyYWMyZDNkZWYifQ=="/>
  </w:docVars>
  <w:rsids>
    <w:rsidRoot w:val="70C012CD"/>
    <w:rsid w:val="00123630"/>
    <w:rsid w:val="00364548"/>
    <w:rsid w:val="00384BA2"/>
    <w:rsid w:val="005050C8"/>
    <w:rsid w:val="00583A7F"/>
    <w:rsid w:val="00FF4A68"/>
    <w:rsid w:val="04036387"/>
    <w:rsid w:val="04922E4F"/>
    <w:rsid w:val="04F53C97"/>
    <w:rsid w:val="06E35713"/>
    <w:rsid w:val="10D03F34"/>
    <w:rsid w:val="1E2D6270"/>
    <w:rsid w:val="1E5D2ABE"/>
    <w:rsid w:val="1EC876F6"/>
    <w:rsid w:val="211A7018"/>
    <w:rsid w:val="27E264D8"/>
    <w:rsid w:val="2D6B00DA"/>
    <w:rsid w:val="3350577D"/>
    <w:rsid w:val="4E924F80"/>
    <w:rsid w:val="515A3321"/>
    <w:rsid w:val="599E133C"/>
    <w:rsid w:val="60F670B5"/>
    <w:rsid w:val="63654A31"/>
    <w:rsid w:val="63DF54E0"/>
    <w:rsid w:val="6D0606BD"/>
    <w:rsid w:val="70C012CD"/>
    <w:rsid w:val="740D04D5"/>
    <w:rsid w:val="74302463"/>
    <w:rsid w:val="797866AB"/>
    <w:rsid w:val="7CCD7299"/>
    <w:rsid w:val="7EEA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430</Characters>
  <Lines>2</Lines>
  <Paragraphs>1</Paragraphs>
  <TotalTime>1</TotalTime>
  <ScaleCrop>false</ScaleCrop>
  <LinksUpToDate>false</LinksUpToDate>
  <CharactersWithSpaces>469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2022-05-02T08:04:00Z</dcterms:created>
  <dc:creator>喻林</dc:creator>
  <cp:lastModifiedBy>sino_he</cp:lastModifiedBy>
  <dcterms:modified xsi:type="dcterms:W3CDTF">2022-06-20T01:14:04Z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D2716CA96BBF48A19FBDE483B15FDCC6</vt:lpwstr>
  </property>
</Properties>
</file>