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长沙市芙蓉区教育局</w:t>
      </w:r>
    </w:p>
    <w:p>
      <w:pPr>
        <w:spacing w:line="6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关于2021年度幼儿园办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园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水平评估结果的</w:t>
      </w:r>
    </w:p>
    <w:p>
      <w:pPr>
        <w:spacing w:line="6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  示</w:t>
      </w:r>
    </w:p>
    <w:p>
      <w:pPr>
        <w:spacing w:line="6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辖区</w:t>
      </w:r>
      <w:r>
        <w:rPr>
          <w:rFonts w:hint="eastAsia" w:ascii="仿宋_GB2312" w:hAnsi="仿宋_GB2312" w:eastAsia="仿宋_GB2312" w:cs="仿宋_GB2312"/>
          <w:sz w:val="32"/>
          <w:szCs w:val="32"/>
        </w:rPr>
        <w:t>各幼儿园：</w:t>
      </w:r>
    </w:p>
    <w:p>
      <w:pPr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为规范办学行为，加强管理与监督，促进学前教育普及普惠安全优质发展，我局开展了2021年度幼儿园办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园</w:t>
      </w:r>
      <w:r>
        <w:rPr>
          <w:rFonts w:hint="eastAsia" w:ascii="仿宋_GB2312" w:hAnsi="仿宋_GB2312" w:eastAsia="仿宋_GB2312" w:cs="仿宋_GB2312"/>
          <w:sz w:val="32"/>
          <w:szCs w:val="32"/>
        </w:rPr>
        <w:t>水平评估工作。此次评估依据《长沙市芙蓉区2021年幼儿园办园水平评估检查》及日常工作常规得分，局属幼儿园评估结果以年底局属单位绩效考核结果为准。现将全区132所幼儿园评估结果予以公示（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详见附件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公示时间为2022年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日至4月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日。如有异议，请在公示期内实名向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芙蓉区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教育局反映，对线索不明的匿名信或匿名电话，不予受理。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举报电话：芙蓉区教育局民办教育科 84683246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附件：芙蓉区2021年度幼儿园办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水平评估结果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长沙市芙蓉区教育局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outlineLvl w:val="0"/>
        <w:rPr>
          <w:rFonts w:hint="eastAsia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outlineLvl w:val="0"/>
        <w:rPr>
          <w:rFonts w:hint="eastAsia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outlineLvl w:val="0"/>
        <w:rPr>
          <w:b/>
          <w:kern w:val="0"/>
          <w:sz w:val="40"/>
          <w:szCs w:val="32"/>
        </w:rPr>
      </w:pPr>
      <w:r>
        <w:rPr>
          <w:rFonts w:hint="eastAsia"/>
          <w:b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outlineLvl w:val="0"/>
        <w:rPr>
          <w:rFonts w:hint="eastAsia" w:hAnsi="宋体"/>
          <w:b/>
          <w:kern w:val="0"/>
          <w:sz w:val="40"/>
          <w:szCs w:val="32"/>
        </w:rPr>
      </w:pPr>
      <w:r>
        <w:rPr>
          <w:b/>
          <w:kern w:val="0"/>
          <w:sz w:val="40"/>
          <w:szCs w:val="32"/>
        </w:rPr>
        <w:t>20</w:t>
      </w:r>
      <w:r>
        <w:rPr>
          <w:rFonts w:hint="eastAsia"/>
          <w:b/>
          <w:kern w:val="0"/>
          <w:sz w:val="40"/>
          <w:szCs w:val="32"/>
          <w:lang w:val="en-US" w:eastAsia="zh-CN"/>
        </w:rPr>
        <w:t>2</w:t>
      </w:r>
      <w:r>
        <w:rPr>
          <w:rFonts w:hint="default"/>
          <w:b/>
          <w:kern w:val="0"/>
          <w:sz w:val="40"/>
          <w:szCs w:val="32"/>
          <w:rtl w:val="0"/>
          <w:cs w:val="0"/>
          <w:lang w:eastAsia="zh-CN"/>
        </w:rPr>
        <w:t>1</w:t>
      </w:r>
      <w:r>
        <w:rPr>
          <w:rFonts w:hint="eastAsia" w:hAnsi="宋体"/>
          <w:b/>
          <w:kern w:val="0"/>
          <w:sz w:val="40"/>
          <w:szCs w:val="32"/>
        </w:rPr>
        <w:t>年度芙蓉区幼儿园办学情况评估结果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优秀幼儿园（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sectPr>
          <w:pgSz w:w="11906" w:h="16838"/>
          <w:pgMar w:top="1474" w:right="1644" w:bottom="1474" w:left="1644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中共湖南省委机关新湘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幼儿院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湖南省人民政府直属机关第三幼儿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湖南省军区幼儿园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sz w:val="21"/>
          <w:szCs w:val="21"/>
        </w:rPr>
        <w:t>湖南省残疾人康复研究中心附属幼儿园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湖南省文化和旅游厅艺术幼儿园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长沙市人民政府机关第三幼儿园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长沙市教育局幼儿园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芙蓉区教育局德政园幼儿园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长沙市芙蓉区教育局东湖路幼儿园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长沙市芙蓉区教育局万国城幼儿园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长沙市芙蓉区教育局金域蓝湾幼儿园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长沙市芙蓉区三之三东宜兰园幼儿园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长沙市芙蓉区中房瑞致幼儿园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芙蓉区浏河心苑幼儿园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sz w:val="21"/>
          <w:szCs w:val="21"/>
        </w:rPr>
        <w:t>长沙市芙蓉区金色童年东岸梅园幼儿园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长沙市芙蓉区新桥中心幼儿园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长沙市芙蓉区南明苑幼儿园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长沙市芙蓉区东湖一号幼儿园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sz w:val="21"/>
          <w:szCs w:val="21"/>
        </w:rPr>
        <w:t>长沙市芙蓉区东方剑桥新世纪家园幼儿园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长沙市芙蓉区赫瑞兹汇一城幼儿园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长沙市芙蓉区万婴东外滩幼儿园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长沙市芙蓉区万婴瑞致幼儿园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长沙市芙蓉区湘景幼儿园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长沙市芙蓉区小哈博幼儿园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长沙市芙蓉区博苑佳郡幼儿园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长沙市芙蓉区金色童年远大幼儿园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长沙市芙蓉区圣菲利幼儿园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长沙市芙蓉区田田幼儿园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长沙市芙蓉区金太阳幼儿园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长沙市芙蓉区七彩阳光幼儿园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长沙市芙蓉区双新幼儿园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芙蓉区马王堆幼儿园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sectPr>
          <w:type w:val="continuous"/>
          <w:pgSz w:w="11906" w:h="16838"/>
          <w:pgMar w:top="1474" w:right="1644" w:bottom="1474" w:left="1644" w:header="851" w:footer="992" w:gutter="0"/>
          <w:cols w:equalWidth="0" w:num="2">
            <w:col w:w="4096" w:space="425"/>
            <w:col w:w="4096"/>
          </w:cols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芙蓉区蓝山迪诺幼儿园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合格幼儿园（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92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sectPr>
          <w:type w:val="continuous"/>
          <w:pgSz w:w="11906" w:h="16838"/>
          <w:pgMar w:top="1474" w:right="1644" w:bottom="1474" w:left="164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长沙市芙蓉区教育局朝阳幼儿园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长沙市芙蓉区教育局星城世家幼儿园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长沙市芙蓉区教育局东岸锦城幼儿园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长沙市芙蓉区教育局农园路幼儿园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长沙市芙蓉区教育局白沙湾幼儿园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长沙市芙蓉区教育局鑫科明珠幼儿园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长沙市芙蓉区教育局芙蓉公寓幼儿园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长沙市芙蓉区教育局东云台幼儿园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长沙市芙蓉区教育局八一路幼儿园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湖南省农业科学院幼儿园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湖南农业大学幼儿园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长沙铁路第一幼儿园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长沙铁路第二幼儿园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长沙市芙蓉区东驿竹园幼儿园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sz w:val="21"/>
          <w:szCs w:val="21"/>
        </w:rPr>
        <w:t>长沙市芙蓉区东方剑桥恒大江湾幼儿园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长沙市芙蓉区佳兆业春天幼儿园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长沙市芙蓉区树袋熊幼儿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长沙市芙蓉区凯英东方幼儿园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长沙市芙蓉区汇一佳幼儿园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长沙市芙蓉区朵俊幼儿园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长沙市芙蓉区华铭荷花幼儿园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长沙市芙蓉区海丽尔才子幼儿园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芙蓉区海丽尔幼儿园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芙蓉区火星凌霄幼儿园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芙蓉区月桂幼儿园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芙蓉区南阳春天幼儿园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芙蓉区花蕾幼儿园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芙蓉区迪迪幼儿园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芙蓉区东方之子韶光幼儿园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芙蓉区方舟幼儿园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芙蓉区小明星幼儿园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芙蓉区快乐宝贝幼儿园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芙蓉区阳光宝宝幼稚园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芙蓉区世嘉华城幼儿园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芙蓉区南湖幼儿园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芙蓉区藤兮幼儿园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芙蓉区华星幼儿园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芙蓉区智慧树幼儿园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芙蓉区小花朵幼儿园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芙蓉区超级宝贝幼儿园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芙蓉区人之初幼儿园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芙蓉区小蚂蚁幼儿园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芙蓉区望龙幼儿园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芙蓉区扬帆中心幼儿园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芙蓉区农科宝贝幼儿园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芙蓉区金科小博士幼儿园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芙蓉区启慧幼儿园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芙蓉区国学幼儿园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芙蓉区童花幼儿园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芙蓉区新苗幼儿园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芙蓉区博英幼儿园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芙蓉区金星幼儿园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芙蓉区新桥幼儿园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芙蓉区小牛津幼儿园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芙蓉区智艺幼儿园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芙蓉区欢乐城堡幼儿园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芙蓉区新合中心幼儿园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芙蓉区湘龙幼儿园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芙蓉区顶呱呱幼儿园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芙蓉区顶喜洋洋幼儿园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芙蓉区火星幼儿园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芙蓉区南阳幼儿园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芙蓉区安安中心幼儿园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芙蓉区乐贝多幼儿园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芙蓉区幼儿之家幼儿园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芙蓉区红太阳幼儿园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芙蓉区艺花幼儿园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长沙市芙蓉区小星星幼儿园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长沙市芙蓉区高岭幼儿园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长沙市芙蓉区南阳农科幼儿园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长沙市芙蓉区满天星幼儿园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长沙市芙蓉区芒果霏尔乐幼儿园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长沙市芙蓉区合芯灵幼儿园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长沙市芙蓉区艾乐幼儿园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长沙市芙蓉区小火炬幼儿园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长沙市芙蓉区三沐幼儿园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长沙市芙蓉区星辰雍景园幼儿园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长沙市芙蓉区红黄蓝幼儿园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长沙市芙蓉区儿童家园幼稚园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长沙市芙蓉区星晨楚天幼儿园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长沙市芙蓉区赛特福德幼儿园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长沙市芙蓉区东岸启智幼儿园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长沙市芙蓉区迈索博幼儿园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长沙市芙蓉区钇潼臻幼儿园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长沙市芙蓉区乐贝幼儿园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长沙市芙蓉区纽尊幼儿园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长沙市芙蓉区博瑞童星幼儿园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长沙市芙蓉区万象凯旋湾幼儿园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长沙市芙蓉区莱恩幼儿园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长沙市芙蓉区童乐坊幼儿园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长沙市芙蓉区智多星幼儿园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sectPr>
          <w:pgSz w:w="11906" w:h="16838"/>
          <w:pgMar w:top="1474" w:right="1644" w:bottom="1474" w:left="1644" w:header="851" w:footer="992" w:gutter="0"/>
          <w:cols w:equalWidth="0" w:num="2">
            <w:col w:w="4096" w:space="425"/>
            <w:col w:w="4096"/>
          </w:cols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长沙市芙蓉区香格里精英幼儿园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新建未满一年（4所）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 w:firstLine="144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sectPr>
          <w:type w:val="continuous"/>
          <w:pgSz w:w="11906" w:h="16838"/>
          <w:pgMar w:top="1474" w:right="1644" w:bottom="1474" w:left="164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芙蓉区教育局火炬幼儿园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芙蓉区教育局名士豪庭幼儿园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芙蓉区教育局张公岭幼儿园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sectPr>
          <w:type w:val="continuous"/>
          <w:pgSz w:w="11906" w:h="16838"/>
          <w:pgMar w:top="1474" w:right="1644" w:bottom="1474" w:left="1644" w:header="851" w:footer="992" w:gutter="0"/>
          <w:cols w:equalWidth="0" w:num="2">
            <w:col w:w="4096" w:space="425"/>
            <w:col w:w="4096"/>
          </w:cols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芙蓉区教育局合平幼儿园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（限期整改1所）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湖南大剧院幼儿园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sectPr>
          <w:type w:val="continuous"/>
          <w:pgSz w:w="11906" w:h="16838"/>
          <w:pgMar w:top="1474" w:right="1644" w:bottom="1474" w:left="164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（停办2所）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38" w:rightChars="18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芙蓉区小星星富家湾幼儿园  芙蓉区童心幼儿园</w:t>
      </w:r>
    </w:p>
    <w:sectPr>
      <w:type w:val="continuous"/>
      <w:pgSz w:w="11906" w:h="16838"/>
      <w:pgMar w:top="1474" w:right="1644" w:bottom="147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0596B"/>
    <w:rsid w:val="04E0596B"/>
    <w:rsid w:val="0C3E52E5"/>
    <w:rsid w:val="0FEC3E1D"/>
    <w:rsid w:val="30980150"/>
    <w:rsid w:val="35F2412F"/>
    <w:rsid w:val="380C4E25"/>
    <w:rsid w:val="52AE1494"/>
    <w:rsid w:val="605005BC"/>
    <w:rsid w:val="6E852F83"/>
    <w:rsid w:val="6F307C67"/>
    <w:rsid w:val="6F61519C"/>
    <w:rsid w:val="725E0A77"/>
    <w:rsid w:val="7C8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2005</Words>
  <Characters>2037</Characters>
  <Lines>0</Lines>
  <Paragraphs>0</Paragraphs>
  <TotalTime>2</TotalTime>
  <ScaleCrop>false</ScaleCrop>
  <LinksUpToDate>false</LinksUpToDate>
  <CharactersWithSpaces>2128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2022-03-16T03:40:00Z</dcterms:created>
  <dc:creator>老鼠゛</dc:creator>
  <cp:lastModifiedBy>杨瑶</cp:lastModifiedBy>
  <cp:lastPrinted>2022-03-30T09:03:00Z</cp:lastPrinted>
  <dcterms:modified xsi:type="dcterms:W3CDTF">2022-04-03T08:19:40Z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43904D167C304D9BA07B266E01121BCF</vt:lpwstr>
  </property>
</Properties>
</file>