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color w:val="000000"/>
          <w:spacing w:val="-2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pacing w:val="-20"/>
          <w:sz w:val="32"/>
        </w:rPr>
        <w:t>附 件：</w:t>
      </w:r>
      <w:r>
        <w:rPr>
          <w:rFonts w:hint="eastAsia" w:ascii="仿宋" w:hAnsi="仿宋" w:eastAsia="仿宋" w:cs="仿宋"/>
          <w:color w:val="000000"/>
          <w:spacing w:val="-20"/>
          <w:sz w:val="32"/>
        </w:rPr>
        <w:t xml:space="preserve">    </w:t>
      </w:r>
      <w:r>
        <w:rPr>
          <w:rFonts w:hint="eastAsia" w:ascii="黑体" w:hAnsi="黑体" w:eastAsia="黑体" w:cs="黑体"/>
          <w:color w:val="000000"/>
          <w:spacing w:val="-20"/>
          <w:sz w:val="32"/>
        </w:rPr>
        <w:t xml:space="preserve">           </w:t>
      </w:r>
    </w:p>
    <w:p>
      <w:pPr>
        <w:spacing w:line="520" w:lineRule="exact"/>
        <w:jc w:val="center"/>
        <w:rPr>
          <w:rFonts w:hint="eastAsia" w:ascii="黑体" w:hAnsi="黑体" w:eastAsia="黑体" w:cs="黑体"/>
          <w:color w:val="000000"/>
          <w:spacing w:val="-20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44"/>
          <w:szCs w:val="44"/>
          <w:lang w:eastAsia="zh-CN"/>
        </w:rPr>
        <w:t>韭菜园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44"/>
          <w:szCs w:val="44"/>
        </w:rPr>
        <w:t>街道各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44"/>
          <w:szCs w:val="44"/>
          <w:lang w:eastAsia="zh-CN"/>
        </w:rPr>
        <w:t>条线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44"/>
          <w:szCs w:val="44"/>
        </w:rPr>
        <w:t>联点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44"/>
          <w:szCs w:val="44"/>
        </w:rPr>
        <w:t>社区安排表</w:t>
      </w:r>
    </w:p>
    <w:p>
      <w:pPr>
        <w:spacing w:line="520" w:lineRule="exact"/>
        <w:rPr>
          <w:rFonts w:hint="eastAsia" w:ascii="黑体" w:hAnsi="黑体" w:eastAsia="黑体" w:cs="黑体"/>
          <w:color w:val="000000"/>
          <w:spacing w:val="-20"/>
          <w:sz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7"/>
        <w:gridCol w:w="3300"/>
        <w:gridCol w:w="3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93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" w:hAnsi="楷体" w:eastAsia="楷体" w:cs="楷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32"/>
                <w:szCs w:val="32"/>
              </w:rPr>
              <w:t>社区名称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" w:hAnsi="楷体" w:eastAsia="楷体" w:cs="楷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32"/>
                <w:szCs w:val="32"/>
              </w:rPr>
              <w:t>联点领导</w:t>
            </w:r>
          </w:p>
        </w:tc>
        <w:tc>
          <w:tcPr>
            <w:tcW w:w="31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" w:hAnsi="楷体" w:eastAsia="楷体" w:cs="楷体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32"/>
                <w:szCs w:val="32"/>
              </w:rPr>
              <w:t>联点</w:t>
            </w:r>
            <w:r>
              <w:rPr>
                <w:rFonts w:hint="eastAsia" w:ascii="楷体" w:hAnsi="楷体" w:eastAsia="楷体" w:cs="楷体"/>
                <w:b/>
                <w:color w:val="000000"/>
                <w:sz w:val="32"/>
                <w:szCs w:val="32"/>
                <w:lang w:eastAsia="zh-CN"/>
              </w:rPr>
              <w:t>条线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93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蓉园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社区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何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、唐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峰</w:t>
            </w:r>
          </w:p>
        </w:tc>
        <w:tc>
          <w:tcPr>
            <w:tcW w:w="3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民政社保、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应急管理、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武装、财务条线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93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军区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社区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卜玉龙、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周  卓</w:t>
            </w:r>
          </w:p>
        </w:tc>
        <w:tc>
          <w:tcPr>
            <w:tcW w:w="3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基层党建、卫教市监条线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93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汤家岭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社区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张  龙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、许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杰</w:t>
            </w:r>
          </w:p>
        </w:tc>
        <w:tc>
          <w:tcPr>
            <w:tcW w:w="3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纪检监察、项目建设条线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93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八一桥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社区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邓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波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叶  健</w:t>
            </w:r>
          </w:p>
        </w:tc>
        <w:tc>
          <w:tcPr>
            <w:tcW w:w="3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综合协调、城市管理、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平安建设、退役军人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条线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93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桐荫里社区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龙婧予、陈宏伟</w:t>
            </w:r>
          </w:p>
        </w:tc>
        <w:tc>
          <w:tcPr>
            <w:tcW w:w="3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综合协调、企业服务、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经济统计条线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exact"/>
        <w:textAlignment w:val="auto"/>
        <w:outlineLvl w:val="9"/>
        <w:rPr>
          <w:rFonts w:hint="eastAsia"/>
          <w:color w:val="000000"/>
          <w:sz w:val="32"/>
          <w:szCs w:val="32"/>
          <w:lang w:val="en-US" w:eastAsia="zh-CN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联点领导要认真履行联点领导责任，督促指导联点社区加强党的建设，全面完成政治建设、思想建设、组织建设、作风建设、纪律建设等各项工作任务；帮助指导联点社区理清发展思路，明确工作重点，完成工作任务；督促指导联点社区做好党风廉政建设、社会治安综合治理、计划生育、安全生产等工作；加强对联点社区人事调整、资金使用、项目建设、物资采购等工作的指导把关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roma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A2075"/>
    <w:rsid w:val="758A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2022-03-17T06:22:00Z</dcterms:created>
  <dc:creator>Administrator</dc:creator>
  <cp:lastModifiedBy>Administrator</cp:lastModifiedBy>
  <dcterms:modified xsi:type="dcterms:W3CDTF">2022-03-17T06:22:51Z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ED7A12AE3B894CF3B2E3CEFA28CECEF0</vt:lpwstr>
  </property>
</Properties>
</file>