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Style w:val="11"/>
          <w:rFonts w:hint="default" w:ascii="Times New Roman" w:hAnsi="Times New Roman" w:eastAsia="黑体" w:cs="Times New Roman"/>
          <w:b w:val="0"/>
          <w:lang w:bidi="ar"/>
        </w:rPr>
      </w:pPr>
      <w:r>
        <w:rPr>
          <w:rStyle w:val="11"/>
          <w:rFonts w:hint="default" w:ascii="Times New Roman" w:hAnsi="Times New Roman" w:eastAsia="黑体" w:cs="Times New Roman"/>
          <w:b w:val="0"/>
          <w:lang w:bidi="ar"/>
        </w:rPr>
        <w:t>附件</w:t>
      </w:r>
      <w:r>
        <w:rPr>
          <w:rStyle w:val="11"/>
          <w:rFonts w:hint="eastAsia" w:ascii="Times New Roman" w:hAnsi="Times New Roman" w:eastAsia="黑体" w:cs="Times New Roman"/>
          <w:b w:val="0"/>
          <w:lang w:val="en-US" w:eastAsia="zh-CN" w:bidi="ar"/>
        </w:rPr>
        <w:t>4</w:t>
      </w:r>
    </w:p>
    <w:p>
      <w:pPr>
        <w:widowControl/>
        <w:shd w:val="clear" w:color="auto" w:fill="FFFFFF"/>
        <w:spacing w:line="700" w:lineRule="exact"/>
        <w:jc w:val="center"/>
        <w:rPr>
          <w:rFonts w:hint="default" w:ascii="Times New Roman" w:hAnsi="Times New Roman" w:eastAsia="方正小标宋简体" w:cs="Times New Roman"/>
          <w:sz w:val="44"/>
          <w:szCs w:val="44"/>
        </w:rPr>
      </w:pPr>
    </w:p>
    <w:p>
      <w:pPr>
        <w:widowControl/>
        <w:shd w:val="clear" w:color="auto" w:fill="FFFFFF"/>
        <w:spacing w:line="700" w:lineRule="exact"/>
        <w:jc w:val="center"/>
        <w:rPr>
          <w:rFonts w:hint="default" w:ascii="Times New Roman" w:hAnsi="Times New Roman" w:eastAsia="方正小标宋简体" w:cs="Times New Roman"/>
          <w:sz w:val="44"/>
          <w:szCs w:val="44"/>
          <w:lang w:eastAsia="zh-CN"/>
        </w:rPr>
      </w:pPr>
      <w:r>
        <w:rPr>
          <w:rFonts w:hint="default" w:ascii="Times New Roman" w:hAnsi="Times New Roman" w:eastAsia="方正小标宋简体" w:cs="Times New Roman"/>
          <w:sz w:val="44"/>
          <w:szCs w:val="44"/>
        </w:rPr>
        <w:t>202</w:t>
      </w:r>
      <w:r>
        <w:rPr>
          <w:rFonts w:hint="eastAsia" w:ascii="Times New Roman" w:hAnsi="Times New Roman" w:eastAsia="方正小标宋简体" w:cs="Times New Roman"/>
          <w:sz w:val="44"/>
          <w:szCs w:val="44"/>
          <w:lang w:val="en-US" w:eastAsia="zh-CN"/>
        </w:rPr>
        <w:t>2</w:t>
      </w:r>
      <w:r>
        <w:rPr>
          <w:rFonts w:hint="default" w:ascii="Times New Roman" w:hAnsi="Times New Roman" w:eastAsia="方正小标宋简体" w:cs="Times New Roman"/>
          <w:sz w:val="44"/>
          <w:szCs w:val="44"/>
        </w:rPr>
        <w:t>年度</w:t>
      </w:r>
      <w:r>
        <w:rPr>
          <w:rFonts w:hint="eastAsia" w:eastAsia="方正小标宋简体"/>
          <w:sz w:val="44"/>
          <w:szCs w:val="44"/>
        </w:rPr>
        <w:t>五里牌街道办事处</w:t>
      </w:r>
      <w:r>
        <w:rPr>
          <w:rFonts w:hint="default" w:ascii="Times New Roman" w:hAnsi="Times New Roman" w:eastAsia="方正小标宋简体" w:cs="Times New Roman"/>
          <w:sz w:val="44"/>
          <w:szCs w:val="44"/>
        </w:rPr>
        <w:t>部门整体支出绩效</w:t>
      </w:r>
      <w:r>
        <w:rPr>
          <w:rFonts w:hint="default" w:ascii="Times New Roman" w:hAnsi="Times New Roman" w:eastAsia="方正小标宋简体" w:cs="Times New Roman"/>
          <w:sz w:val="44"/>
          <w:szCs w:val="44"/>
          <w:lang w:eastAsia="zh-CN"/>
        </w:rPr>
        <w:t>自评</w:t>
      </w:r>
    </w:p>
    <w:p>
      <w:pPr>
        <w:pStyle w:val="12"/>
        <w:bidi w:val="0"/>
        <w:rPr>
          <w:rFonts w:hint="default"/>
        </w:rPr>
      </w:pPr>
      <w:r>
        <w:rPr>
          <w:rFonts w:hint="default"/>
        </w:rPr>
        <w:t>报  告</w:t>
      </w:r>
    </w:p>
    <w:p>
      <w:pPr>
        <w:spacing w:line="600" w:lineRule="exact"/>
        <w:jc w:val="center"/>
        <w:rPr>
          <w:rFonts w:hint="default" w:ascii="Times New Roman" w:hAnsi="Times New Roman" w:eastAsia="楷体_GB2312" w:cs="Times New Roman"/>
          <w:kern w:val="0"/>
          <w:sz w:val="32"/>
          <w:szCs w:val="32"/>
        </w:rPr>
      </w:pPr>
    </w:p>
    <w:p>
      <w:pPr>
        <w:spacing w:line="600" w:lineRule="exact"/>
        <w:jc w:val="center"/>
        <w:rPr>
          <w:rFonts w:hint="default" w:ascii="Times New Roman" w:hAnsi="Times New Roman" w:eastAsia="楷体_GB2312" w:cs="Times New Roman"/>
          <w:kern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rPr>
        <w:t>一、</w:t>
      </w:r>
      <w:r>
        <w:rPr>
          <w:rFonts w:hint="default" w:ascii="Times New Roman" w:hAnsi="Times New Roman" w:eastAsia="黑体" w:cs="Times New Roman"/>
          <w:sz w:val="32"/>
          <w:szCs w:val="32"/>
          <w:lang w:eastAsia="zh-CN"/>
        </w:rPr>
        <w:t>部门概况</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楷体_GB2312" w:cs="Times New Roman"/>
          <w:b/>
          <w:sz w:val="32"/>
          <w:szCs w:val="32"/>
          <w:lang w:eastAsia="zh-CN"/>
        </w:rPr>
      </w:pPr>
      <w:r>
        <w:rPr>
          <w:rFonts w:hint="default" w:ascii="Times New Roman" w:hAnsi="Times New Roman" w:eastAsia="楷体_GB2312" w:cs="Times New Roman"/>
          <w:b/>
          <w:sz w:val="32"/>
          <w:szCs w:val="32"/>
        </w:rPr>
        <w:t>（一）部门（单位）基本情况</w:t>
      </w:r>
      <w:r>
        <w:rPr>
          <w:rFonts w:hint="default" w:ascii="Times New Roman" w:hAnsi="Times New Roman" w:eastAsia="楷体_GB2312" w:cs="Times New Roman"/>
          <w:b/>
          <w:sz w:val="32"/>
          <w:szCs w:val="32"/>
          <w:lang w:eastAsia="zh-CN"/>
        </w:rPr>
        <w:t>。</w:t>
      </w:r>
    </w:p>
    <w:p>
      <w:pPr>
        <w:spacing w:line="600" w:lineRule="exact"/>
        <w:ind w:firstLine="643" w:firstLineChars="200"/>
        <w:rPr>
          <w:rFonts w:hint="eastAsia" w:ascii="楷体" w:hAnsi="楷体" w:eastAsia="楷体" w:cs="楷体"/>
          <w:b/>
          <w:bCs/>
          <w:sz w:val="32"/>
          <w:szCs w:val="32"/>
        </w:rPr>
      </w:pPr>
      <w:r>
        <w:rPr>
          <w:rFonts w:hint="eastAsia" w:ascii="楷体" w:hAnsi="楷体" w:eastAsia="楷体" w:cs="楷体"/>
          <w:b/>
          <w:bCs/>
          <w:sz w:val="32"/>
          <w:szCs w:val="32"/>
        </w:rPr>
        <w:t>1、组织机构设置情况</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 xml:space="preserve">长沙市芙蓉区五里牌街道办事处纳入部门预算编制范围的二级预算单位和基层群众性自治组织包括：五里牌街道机关本级（街道设置党政机构5个）、综合行政执法队、下属事业单位2个（政务服务中心、网格化综合服务中心）、纪检监察室、财政所以及工会、共青团、妇联3个组织、3个基层群众性自治组织（五里牌社区、燕山街社区、火车站社区）。 </w:t>
      </w:r>
    </w:p>
    <w:p>
      <w:pPr>
        <w:spacing w:line="600" w:lineRule="exact"/>
        <w:ind w:firstLine="643" w:firstLineChars="200"/>
        <w:rPr>
          <w:rFonts w:hint="eastAsia" w:ascii="楷体" w:hAnsi="楷体" w:eastAsia="楷体" w:cs="楷体"/>
          <w:b/>
          <w:bCs/>
          <w:sz w:val="32"/>
          <w:szCs w:val="32"/>
        </w:rPr>
      </w:pPr>
      <w:r>
        <w:rPr>
          <w:rFonts w:hint="eastAsia" w:ascii="楷体" w:hAnsi="楷体" w:eastAsia="楷体" w:cs="楷体"/>
          <w:b/>
          <w:bCs/>
          <w:sz w:val="32"/>
          <w:szCs w:val="32"/>
        </w:rPr>
        <w:t>2、人员情况</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部门财政供养人员编制数：行政编制数</w:t>
      </w:r>
      <w:r>
        <w:rPr>
          <w:rFonts w:hint="eastAsia" w:ascii="仿宋_GB2312" w:eastAsia="仿宋_GB2312"/>
          <w:sz w:val="32"/>
          <w:szCs w:val="32"/>
          <w:lang w:val="en-US" w:eastAsia="zh-CN"/>
        </w:rPr>
        <w:t>15</w:t>
      </w:r>
      <w:r>
        <w:rPr>
          <w:rFonts w:hint="eastAsia" w:ascii="仿宋_GB2312" w:eastAsia="仿宋_GB2312"/>
          <w:sz w:val="32"/>
          <w:szCs w:val="32"/>
        </w:rPr>
        <w:t>人、事业编制数</w:t>
      </w:r>
      <w:r>
        <w:rPr>
          <w:rFonts w:hint="eastAsia" w:ascii="仿宋_GB2312" w:eastAsia="仿宋_GB2312"/>
          <w:sz w:val="32"/>
          <w:szCs w:val="32"/>
          <w:lang w:val="en-US" w:eastAsia="zh-CN"/>
        </w:rPr>
        <w:t>18</w:t>
      </w:r>
      <w:r>
        <w:rPr>
          <w:rFonts w:hint="eastAsia" w:ascii="仿宋_GB2312" w:eastAsia="仿宋_GB2312"/>
          <w:sz w:val="32"/>
          <w:szCs w:val="32"/>
        </w:rPr>
        <w:t>人、工勤编制数</w:t>
      </w:r>
      <w:r>
        <w:rPr>
          <w:rFonts w:hint="eastAsia" w:ascii="仿宋_GB2312" w:eastAsia="仿宋_GB2312"/>
          <w:sz w:val="32"/>
          <w:szCs w:val="32"/>
          <w:lang w:val="en-US" w:eastAsia="zh-CN"/>
        </w:rPr>
        <w:t>19</w:t>
      </w:r>
      <w:r>
        <w:rPr>
          <w:rFonts w:hint="eastAsia" w:ascii="仿宋_GB2312" w:eastAsia="仿宋_GB2312"/>
          <w:sz w:val="32"/>
          <w:szCs w:val="32"/>
        </w:rPr>
        <w:t>人。</w:t>
      </w:r>
      <w:r>
        <w:rPr>
          <w:rFonts w:hint="eastAsia" w:ascii="仿宋_GB2312" w:eastAsia="仿宋_GB2312"/>
          <w:sz w:val="32"/>
          <w:szCs w:val="32"/>
          <w:highlight w:val="none"/>
          <w:lang w:eastAsia="zh-CN"/>
        </w:rPr>
        <w:t>截至</w:t>
      </w:r>
      <w:r>
        <w:rPr>
          <w:rFonts w:hint="eastAsia"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年12月街道在职人员</w:t>
      </w:r>
      <w:r>
        <w:rPr>
          <w:rFonts w:hint="eastAsia" w:ascii="仿宋_GB2312" w:eastAsia="仿宋_GB2312"/>
          <w:sz w:val="32"/>
          <w:szCs w:val="32"/>
          <w:lang w:val="en-US" w:eastAsia="zh-CN"/>
        </w:rPr>
        <w:t>52</w:t>
      </w:r>
      <w:r>
        <w:rPr>
          <w:rFonts w:hint="eastAsia" w:ascii="仿宋_GB2312" w:eastAsia="仿宋_GB2312"/>
          <w:sz w:val="32"/>
          <w:szCs w:val="32"/>
        </w:rPr>
        <w:t>人，退休干部1</w:t>
      </w:r>
      <w:r>
        <w:rPr>
          <w:rFonts w:hint="eastAsia" w:ascii="仿宋_GB2312" w:eastAsia="仿宋_GB2312"/>
          <w:sz w:val="32"/>
          <w:szCs w:val="32"/>
          <w:lang w:val="en-US" w:eastAsia="zh-CN"/>
        </w:rPr>
        <w:t>9</w:t>
      </w:r>
      <w:r>
        <w:rPr>
          <w:rFonts w:hint="eastAsia" w:ascii="仿宋_GB2312" w:eastAsia="仿宋_GB2312"/>
          <w:sz w:val="32"/>
          <w:szCs w:val="32"/>
        </w:rPr>
        <w:t>人（工资由社保统发），政府雇员3人，</w:t>
      </w:r>
      <w:r>
        <w:rPr>
          <w:rFonts w:hint="eastAsia" w:ascii="仿宋_GB2312" w:eastAsia="仿宋_GB2312"/>
          <w:sz w:val="32"/>
          <w:szCs w:val="32"/>
          <w:highlight w:val="none"/>
        </w:rPr>
        <w:t>转业</w:t>
      </w:r>
      <w:r>
        <w:rPr>
          <w:rFonts w:hint="eastAsia" w:ascii="仿宋_GB2312" w:eastAsia="仿宋_GB2312"/>
          <w:sz w:val="32"/>
          <w:szCs w:val="32"/>
        </w:rPr>
        <w:t>士官2人，司法所1人，社区员额人员</w:t>
      </w:r>
      <w:r>
        <w:rPr>
          <w:rFonts w:hint="eastAsia" w:ascii="仿宋_GB2312" w:eastAsia="仿宋_GB2312"/>
          <w:sz w:val="32"/>
          <w:szCs w:val="32"/>
          <w:lang w:val="en-US" w:eastAsia="zh-CN"/>
        </w:rPr>
        <w:t>41</w:t>
      </w:r>
      <w:r>
        <w:rPr>
          <w:rFonts w:hint="eastAsia" w:ascii="仿宋_GB2312" w:eastAsia="仿宋_GB2312"/>
          <w:sz w:val="32"/>
          <w:szCs w:val="32"/>
        </w:rPr>
        <w:t>人，公益性岗位人员</w:t>
      </w:r>
      <w:r>
        <w:rPr>
          <w:rFonts w:hint="eastAsia" w:ascii="仿宋_GB2312" w:eastAsia="仿宋_GB2312"/>
          <w:sz w:val="32"/>
          <w:szCs w:val="32"/>
          <w:lang w:val="en-US" w:eastAsia="zh-CN"/>
        </w:rPr>
        <w:t>88</w:t>
      </w:r>
      <w:r>
        <w:rPr>
          <w:rFonts w:hint="eastAsia" w:ascii="仿宋_GB2312" w:eastAsia="仿宋_GB2312"/>
          <w:sz w:val="32"/>
          <w:szCs w:val="32"/>
        </w:rPr>
        <w:t>人（其中：城管协管员</w:t>
      </w:r>
      <w:r>
        <w:rPr>
          <w:rFonts w:hint="eastAsia" w:ascii="仿宋_GB2312" w:eastAsia="仿宋_GB2312"/>
          <w:sz w:val="32"/>
          <w:szCs w:val="32"/>
          <w:lang w:val="en-US" w:eastAsia="zh-CN"/>
        </w:rPr>
        <w:t>33</w:t>
      </w:r>
      <w:r>
        <w:rPr>
          <w:rFonts w:hint="eastAsia" w:ascii="仿宋_GB2312" w:eastAsia="仿宋_GB2312"/>
          <w:sz w:val="32"/>
          <w:szCs w:val="32"/>
        </w:rPr>
        <w:t>人，流动人口协管员</w:t>
      </w:r>
      <w:r>
        <w:rPr>
          <w:rFonts w:hint="eastAsia" w:ascii="仿宋_GB2312" w:eastAsia="仿宋_GB2312"/>
          <w:sz w:val="32"/>
          <w:szCs w:val="32"/>
          <w:lang w:val="en-US" w:eastAsia="zh-CN"/>
        </w:rPr>
        <w:t>17</w:t>
      </w:r>
      <w:r>
        <w:rPr>
          <w:rFonts w:hint="eastAsia" w:ascii="仿宋_GB2312" w:eastAsia="仿宋_GB2312"/>
          <w:sz w:val="32"/>
          <w:szCs w:val="32"/>
        </w:rPr>
        <w:t>人，治安巡防队员</w:t>
      </w:r>
      <w:r>
        <w:rPr>
          <w:rFonts w:hint="eastAsia" w:ascii="仿宋_GB2312" w:eastAsia="仿宋_GB2312"/>
          <w:sz w:val="32"/>
          <w:szCs w:val="32"/>
          <w:lang w:val="en-US" w:eastAsia="zh-CN"/>
        </w:rPr>
        <w:t>20</w:t>
      </w:r>
      <w:r>
        <w:rPr>
          <w:rFonts w:hint="eastAsia" w:ascii="仿宋_GB2312" w:eastAsia="仿宋_GB2312"/>
          <w:sz w:val="32"/>
          <w:szCs w:val="32"/>
        </w:rPr>
        <w:t>人，特勤队员</w:t>
      </w:r>
      <w:r>
        <w:rPr>
          <w:rFonts w:hint="eastAsia" w:ascii="仿宋_GB2312" w:eastAsia="仿宋_GB2312"/>
          <w:sz w:val="32"/>
          <w:szCs w:val="32"/>
          <w:lang w:val="en-US" w:eastAsia="zh-CN"/>
        </w:rPr>
        <w:t>5</w:t>
      </w:r>
      <w:r>
        <w:rPr>
          <w:rFonts w:hint="eastAsia" w:ascii="仿宋_GB2312" w:eastAsia="仿宋_GB2312"/>
          <w:sz w:val="32"/>
          <w:szCs w:val="32"/>
        </w:rPr>
        <w:t>人，人民调解员2人，工会人员1人</w:t>
      </w:r>
      <w:r>
        <w:rPr>
          <w:rFonts w:hint="eastAsia" w:ascii="仿宋_GB2312" w:eastAsia="仿宋_GB2312"/>
          <w:sz w:val="32"/>
          <w:szCs w:val="32"/>
          <w:lang w:eastAsia="zh-CN"/>
        </w:rPr>
        <w:t>，临聘人员</w:t>
      </w:r>
      <w:r>
        <w:rPr>
          <w:rFonts w:hint="eastAsia" w:ascii="仿宋_GB2312" w:eastAsia="仿宋_GB2312"/>
          <w:sz w:val="32"/>
          <w:szCs w:val="32"/>
          <w:lang w:val="en-US" w:eastAsia="zh-CN"/>
        </w:rPr>
        <w:t>10人</w:t>
      </w:r>
      <w:r>
        <w:rPr>
          <w:rFonts w:hint="eastAsia" w:ascii="仿宋_GB2312" w:eastAsia="仿宋_GB2312"/>
          <w:sz w:val="32"/>
          <w:szCs w:val="32"/>
        </w:rPr>
        <w:t>）。</w:t>
      </w:r>
    </w:p>
    <w:p>
      <w:pPr>
        <w:numPr>
          <w:ilvl w:val="0"/>
          <w:numId w:val="1"/>
        </w:numPr>
        <w:spacing w:line="600" w:lineRule="exact"/>
        <w:ind w:firstLine="643" w:firstLineChars="200"/>
        <w:rPr>
          <w:rFonts w:hint="eastAsia" w:ascii="楷体" w:hAnsi="楷体" w:eastAsia="楷体" w:cs="楷体"/>
          <w:b/>
          <w:bCs/>
          <w:sz w:val="32"/>
          <w:szCs w:val="32"/>
        </w:rPr>
      </w:pPr>
      <w:r>
        <w:rPr>
          <w:rFonts w:hint="eastAsia" w:ascii="楷体" w:hAnsi="楷体" w:eastAsia="楷体" w:cs="楷体"/>
          <w:b/>
          <w:bCs/>
          <w:sz w:val="32"/>
          <w:szCs w:val="32"/>
        </w:rPr>
        <w:t>主要职能</w:t>
      </w:r>
    </w:p>
    <w:p>
      <w:pPr>
        <w:pStyle w:val="6"/>
        <w:widowControl/>
        <w:spacing w:before="0" w:beforeAutospacing="0" w:after="0" w:afterAutospacing="0"/>
        <w:ind w:firstLine="640" w:firstLineChars="200"/>
        <w:jc w:val="both"/>
        <w:rPr>
          <w:rFonts w:hint="eastAsia" w:ascii="仿宋_GB2312" w:hAnsi="微软雅黑" w:eastAsia="仿宋_GB2312" w:cs="仿宋_GB2312"/>
          <w:kern w:val="2"/>
          <w:sz w:val="32"/>
          <w:szCs w:val="32"/>
        </w:rPr>
      </w:pPr>
      <w:r>
        <w:rPr>
          <w:rFonts w:hint="eastAsia" w:ascii="仿宋_GB2312" w:hAnsi="微软雅黑" w:eastAsia="仿宋_GB2312" w:cs="仿宋_GB2312"/>
          <w:kern w:val="2"/>
          <w:sz w:val="32"/>
          <w:szCs w:val="32"/>
        </w:rPr>
        <w:t>（1）贯彻执行国家法律、法规、规章和市、区人民政府的决定、命令、指示，完成市、区人民政府部署的各项任务；</w:t>
      </w:r>
    </w:p>
    <w:p>
      <w:pPr>
        <w:pStyle w:val="6"/>
        <w:widowControl/>
        <w:spacing w:before="0" w:beforeAutospacing="0" w:after="0" w:afterAutospacing="0"/>
        <w:ind w:firstLine="640" w:firstLineChars="200"/>
        <w:jc w:val="both"/>
        <w:rPr>
          <w:rFonts w:hint="eastAsia" w:ascii="仿宋_GB2312" w:hAnsi="微软雅黑" w:eastAsia="仿宋_GB2312" w:cs="仿宋_GB2312"/>
          <w:kern w:val="2"/>
          <w:sz w:val="32"/>
          <w:szCs w:val="32"/>
        </w:rPr>
      </w:pPr>
      <w:r>
        <w:rPr>
          <w:rFonts w:hint="eastAsia" w:ascii="仿宋_GB2312" w:hAnsi="微软雅黑" w:eastAsia="仿宋_GB2312" w:cs="仿宋_GB2312"/>
          <w:kern w:val="2"/>
          <w:sz w:val="32"/>
          <w:szCs w:val="32"/>
        </w:rPr>
        <w:t>（2）负责居民区、街巷的环境卫生和绿化美化的管理工作，组织辖区单位和居民开展爱国卫生运动，落实门前五包责任制；</w:t>
      </w:r>
    </w:p>
    <w:p>
      <w:pPr>
        <w:pStyle w:val="6"/>
        <w:widowControl/>
        <w:spacing w:before="0" w:beforeAutospacing="0" w:after="0" w:afterAutospacing="0"/>
        <w:ind w:firstLine="640" w:firstLineChars="200"/>
        <w:jc w:val="both"/>
        <w:rPr>
          <w:rFonts w:hint="eastAsia" w:ascii="仿宋_GB2312" w:hAnsi="微软雅黑" w:eastAsia="仿宋_GB2312" w:cs="仿宋_GB2312"/>
          <w:kern w:val="2"/>
          <w:sz w:val="32"/>
          <w:szCs w:val="32"/>
        </w:rPr>
      </w:pPr>
      <w:r>
        <w:rPr>
          <w:rFonts w:hint="eastAsia" w:ascii="仿宋_GB2312" w:hAnsi="微软雅黑" w:eastAsia="仿宋_GB2312" w:cs="仿宋_GB2312"/>
          <w:kern w:val="2"/>
          <w:sz w:val="32"/>
          <w:szCs w:val="32"/>
        </w:rPr>
        <w:t>（3）组织和监督对违法建筑、违法占用道路、无照经营以及违反市容环境卫生、绿化管理规定行为的查处工作；</w:t>
      </w:r>
    </w:p>
    <w:p>
      <w:pPr>
        <w:pStyle w:val="6"/>
        <w:widowControl/>
        <w:spacing w:before="0" w:beforeAutospacing="0" w:after="0" w:afterAutospacing="0"/>
        <w:ind w:firstLine="640" w:firstLineChars="200"/>
        <w:jc w:val="both"/>
        <w:rPr>
          <w:rFonts w:hint="eastAsia" w:ascii="仿宋_GB2312" w:hAnsi="微软雅黑" w:eastAsia="仿宋_GB2312" w:cs="仿宋_GB2312"/>
          <w:kern w:val="2"/>
          <w:sz w:val="32"/>
          <w:szCs w:val="32"/>
        </w:rPr>
      </w:pPr>
      <w:r>
        <w:rPr>
          <w:rFonts w:hint="eastAsia" w:ascii="仿宋_GB2312" w:hAnsi="微软雅黑" w:eastAsia="仿宋_GB2312" w:cs="仿宋_GB2312"/>
          <w:kern w:val="2"/>
          <w:sz w:val="32"/>
          <w:szCs w:val="32"/>
        </w:rPr>
        <w:t>（4）配合市、区环境保护部门监督环境污染项目的治理；</w:t>
      </w:r>
    </w:p>
    <w:p>
      <w:pPr>
        <w:pStyle w:val="6"/>
        <w:widowControl/>
        <w:spacing w:before="0" w:beforeAutospacing="0" w:after="0" w:afterAutospacing="0"/>
        <w:ind w:firstLine="640" w:firstLineChars="200"/>
        <w:jc w:val="both"/>
        <w:rPr>
          <w:rFonts w:hint="eastAsia" w:ascii="仿宋_GB2312" w:hAnsi="微软雅黑" w:eastAsia="仿宋_GB2312" w:cs="仿宋_GB2312"/>
          <w:kern w:val="2"/>
          <w:sz w:val="32"/>
          <w:szCs w:val="32"/>
        </w:rPr>
      </w:pPr>
      <w:r>
        <w:rPr>
          <w:rFonts w:hint="eastAsia" w:ascii="仿宋_GB2312" w:hAnsi="微软雅黑" w:eastAsia="仿宋_GB2312" w:cs="仿宋_GB2312"/>
          <w:kern w:val="2"/>
          <w:sz w:val="32"/>
          <w:szCs w:val="32"/>
        </w:rPr>
        <w:t>（5）负责本辖区的拆迁和安置工作。</w:t>
      </w:r>
    </w:p>
    <w:p>
      <w:pPr>
        <w:pStyle w:val="6"/>
        <w:widowControl/>
        <w:spacing w:before="0" w:beforeAutospacing="0" w:after="0" w:afterAutospacing="0"/>
        <w:ind w:firstLine="640" w:firstLineChars="200"/>
        <w:jc w:val="both"/>
        <w:rPr>
          <w:rFonts w:hint="eastAsia" w:ascii="仿宋_GB2312" w:hAnsi="微软雅黑" w:eastAsia="仿宋_GB2312" w:cs="仿宋_GB2312"/>
          <w:kern w:val="2"/>
          <w:sz w:val="32"/>
          <w:szCs w:val="32"/>
        </w:rPr>
      </w:pPr>
      <w:r>
        <w:rPr>
          <w:rFonts w:hint="eastAsia" w:ascii="仿宋_GB2312" w:hAnsi="微软雅黑" w:eastAsia="仿宋_GB2312" w:cs="仿宋_GB2312"/>
          <w:kern w:val="2"/>
          <w:sz w:val="32"/>
          <w:szCs w:val="32"/>
        </w:rPr>
        <w:t>（6）协同建设主管部门监督施工单位依法施工，</w:t>
      </w:r>
      <w:r>
        <w:rPr>
          <w:rFonts w:hint="eastAsia" w:ascii="仿宋_GB2312" w:hAnsi="微软雅黑" w:eastAsia="仿宋_GB2312" w:cs="仿宋_GB2312"/>
          <w:kern w:val="2"/>
          <w:sz w:val="32"/>
          <w:szCs w:val="32"/>
          <w:highlight w:val="none"/>
        </w:rPr>
        <w:t>防治</w:t>
      </w:r>
      <w:r>
        <w:rPr>
          <w:rFonts w:hint="eastAsia" w:ascii="仿宋_GB2312" w:hAnsi="微软雅黑" w:eastAsia="仿宋_GB2312" w:cs="仿宋_GB2312"/>
          <w:kern w:val="2"/>
          <w:sz w:val="32"/>
          <w:szCs w:val="32"/>
        </w:rPr>
        <w:t>施工扬尘、扰民；配合建设单位、施工单位做好居民工作，维护施工秩序；</w:t>
      </w:r>
    </w:p>
    <w:p>
      <w:pPr>
        <w:pStyle w:val="6"/>
        <w:widowControl/>
        <w:spacing w:before="0" w:beforeAutospacing="0" w:after="0" w:afterAutospacing="0"/>
        <w:ind w:firstLine="640" w:firstLineChars="200"/>
        <w:jc w:val="both"/>
        <w:rPr>
          <w:rFonts w:hint="eastAsia" w:ascii="仿宋_GB2312" w:hAnsi="微软雅黑" w:eastAsia="仿宋_GB2312" w:cs="仿宋_GB2312"/>
          <w:kern w:val="2"/>
          <w:sz w:val="32"/>
          <w:szCs w:val="32"/>
        </w:rPr>
      </w:pPr>
      <w:r>
        <w:rPr>
          <w:rFonts w:hint="eastAsia" w:ascii="仿宋_GB2312" w:hAnsi="微软雅黑" w:eastAsia="仿宋_GB2312" w:cs="仿宋_GB2312"/>
          <w:kern w:val="2"/>
          <w:sz w:val="32"/>
          <w:szCs w:val="32"/>
        </w:rPr>
        <w:t>（7）对居住小区的物业管理进行指导和监督检查；</w:t>
      </w:r>
    </w:p>
    <w:p>
      <w:pPr>
        <w:pStyle w:val="6"/>
        <w:widowControl/>
        <w:spacing w:before="0" w:beforeAutospacing="0" w:after="0" w:afterAutospacing="0"/>
        <w:ind w:firstLine="640" w:firstLineChars="200"/>
        <w:jc w:val="both"/>
        <w:rPr>
          <w:rFonts w:hint="eastAsia" w:ascii="仿宋_GB2312" w:hAnsi="微软雅黑" w:eastAsia="仿宋_GB2312" w:cs="仿宋_GB2312"/>
          <w:kern w:val="2"/>
          <w:sz w:val="32"/>
          <w:szCs w:val="32"/>
        </w:rPr>
      </w:pPr>
      <w:r>
        <w:rPr>
          <w:rFonts w:hint="eastAsia" w:ascii="仿宋_GB2312" w:hAnsi="微软雅黑" w:eastAsia="仿宋_GB2312" w:cs="仿宋_GB2312"/>
          <w:kern w:val="2"/>
          <w:sz w:val="32"/>
          <w:szCs w:val="32"/>
        </w:rPr>
        <w:t>（8）组织辖区单位和居民开展多种形式的社会主义精神文明创建活动；</w:t>
      </w:r>
    </w:p>
    <w:p>
      <w:pPr>
        <w:pStyle w:val="6"/>
        <w:widowControl/>
        <w:spacing w:before="0" w:beforeAutospacing="0" w:after="0" w:afterAutospacing="0"/>
        <w:ind w:firstLine="640" w:firstLineChars="200"/>
        <w:jc w:val="both"/>
        <w:rPr>
          <w:rFonts w:hint="eastAsia" w:ascii="仿宋_GB2312" w:hAnsi="微软雅黑" w:eastAsia="仿宋_GB2312" w:cs="仿宋_GB2312"/>
          <w:kern w:val="2"/>
          <w:sz w:val="32"/>
          <w:szCs w:val="32"/>
        </w:rPr>
      </w:pPr>
      <w:r>
        <w:rPr>
          <w:rFonts w:hint="eastAsia" w:ascii="仿宋_GB2312" w:hAnsi="微软雅黑" w:eastAsia="仿宋_GB2312" w:cs="仿宋_GB2312"/>
          <w:kern w:val="2"/>
          <w:sz w:val="32"/>
          <w:szCs w:val="32"/>
        </w:rPr>
        <w:t>（9）制定本辖区社会治安综合治理规划，并组织落实；</w:t>
      </w:r>
    </w:p>
    <w:p>
      <w:pPr>
        <w:pStyle w:val="6"/>
        <w:widowControl/>
        <w:spacing w:before="0" w:beforeAutospacing="0" w:after="0" w:afterAutospacing="0"/>
        <w:ind w:firstLine="640" w:firstLineChars="200"/>
        <w:jc w:val="both"/>
        <w:rPr>
          <w:rFonts w:hint="eastAsia" w:ascii="仿宋_GB2312" w:hAnsi="微软雅黑" w:eastAsia="仿宋_GB2312" w:cs="仿宋_GB2312"/>
          <w:kern w:val="2"/>
          <w:sz w:val="32"/>
          <w:szCs w:val="32"/>
        </w:rPr>
      </w:pPr>
      <w:r>
        <w:rPr>
          <w:rFonts w:hint="eastAsia" w:ascii="仿宋_GB2312" w:hAnsi="微软雅黑" w:eastAsia="仿宋_GB2312" w:cs="仿宋_GB2312"/>
          <w:kern w:val="2"/>
          <w:sz w:val="32"/>
          <w:szCs w:val="32"/>
        </w:rPr>
        <w:t>（10）负责本辖区外来人口的综合管理和地区交通安全工作；</w:t>
      </w:r>
    </w:p>
    <w:p>
      <w:pPr>
        <w:pStyle w:val="6"/>
        <w:widowControl/>
        <w:spacing w:before="0" w:beforeAutospacing="0" w:after="0" w:afterAutospacing="0"/>
        <w:ind w:firstLine="640" w:firstLineChars="200"/>
        <w:jc w:val="both"/>
        <w:rPr>
          <w:rFonts w:hint="eastAsia" w:ascii="仿宋_GB2312" w:hAnsi="微软雅黑" w:eastAsia="仿宋_GB2312" w:cs="仿宋_GB2312"/>
          <w:kern w:val="2"/>
          <w:sz w:val="32"/>
          <w:szCs w:val="32"/>
        </w:rPr>
      </w:pPr>
      <w:r>
        <w:rPr>
          <w:rFonts w:hint="eastAsia" w:ascii="仿宋_GB2312" w:hAnsi="微软雅黑" w:eastAsia="仿宋_GB2312" w:cs="仿宋_GB2312"/>
          <w:kern w:val="2"/>
          <w:sz w:val="32"/>
          <w:szCs w:val="32"/>
        </w:rPr>
        <w:t>（11）负责计划生育、统计、红十字会、信访、人民调解工作；协调有关部门做好劳动就业工作；</w:t>
      </w:r>
    </w:p>
    <w:p>
      <w:pPr>
        <w:pStyle w:val="6"/>
        <w:widowControl/>
        <w:spacing w:before="0" w:beforeAutospacing="0" w:after="0" w:afterAutospacing="0"/>
        <w:ind w:firstLine="640" w:firstLineChars="200"/>
        <w:jc w:val="both"/>
        <w:rPr>
          <w:rFonts w:hint="eastAsia" w:ascii="仿宋_GB2312" w:hAnsi="微软雅黑" w:eastAsia="仿宋_GB2312" w:cs="仿宋_GB2312"/>
          <w:kern w:val="2"/>
          <w:sz w:val="32"/>
          <w:szCs w:val="32"/>
        </w:rPr>
      </w:pPr>
      <w:r>
        <w:rPr>
          <w:rFonts w:hint="eastAsia" w:ascii="仿宋_GB2312" w:hAnsi="微软雅黑" w:eastAsia="仿宋_GB2312" w:cs="仿宋_GB2312"/>
          <w:kern w:val="2"/>
          <w:sz w:val="32"/>
          <w:szCs w:val="32"/>
        </w:rPr>
        <w:t>（12）负责本辖区拥军优属、民兵预备役、征兵、人民防空等工作；</w:t>
      </w:r>
    </w:p>
    <w:p>
      <w:pPr>
        <w:pStyle w:val="6"/>
        <w:widowControl/>
        <w:spacing w:before="0" w:beforeAutospacing="0" w:after="0" w:afterAutospacing="0"/>
        <w:ind w:firstLine="640" w:firstLineChars="200"/>
        <w:jc w:val="both"/>
        <w:rPr>
          <w:rFonts w:hint="eastAsia" w:ascii="仿宋_GB2312" w:hAnsi="微软雅黑" w:eastAsia="仿宋_GB2312" w:cs="仿宋_GB2312"/>
          <w:kern w:val="2"/>
          <w:sz w:val="32"/>
          <w:szCs w:val="32"/>
        </w:rPr>
      </w:pPr>
      <w:r>
        <w:rPr>
          <w:rFonts w:hint="eastAsia" w:ascii="仿宋_GB2312" w:hAnsi="微软雅黑" w:eastAsia="仿宋_GB2312" w:cs="仿宋_GB2312"/>
          <w:kern w:val="2"/>
          <w:sz w:val="32"/>
          <w:szCs w:val="32"/>
        </w:rPr>
        <w:t>（13）维护老年人、妇女、未成年人和残疾人的合法权益；</w:t>
      </w:r>
    </w:p>
    <w:p>
      <w:pPr>
        <w:pStyle w:val="6"/>
        <w:widowControl/>
        <w:spacing w:before="0" w:beforeAutospacing="0" w:after="0" w:afterAutospacing="0"/>
        <w:ind w:firstLine="640" w:firstLineChars="200"/>
        <w:jc w:val="both"/>
        <w:rPr>
          <w:rFonts w:hint="eastAsia" w:ascii="仿宋_GB2312" w:hAnsi="微软雅黑" w:eastAsia="仿宋_GB2312" w:cs="仿宋_GB2312"/>
          <w:kern w:val="2"/>
          <w:sz w:val="32"/>
          <w:szCs w:val="32"/>
        </w:rPr>
      </w:pPr>
      <w:r>
        <w:rPr>
          <w:rFonts w:hint="eastAsia" w:ascii="仿宋_GB2312" w:hAnsi="微软雅黑" w:eastAsia="仿宋_GB2312" w:cs="仿宋_GB2312"/>
          <w:kern w:val="2"/>
          <w:sz w:val="32"/>
          <w:szCs w:val="32"/>
        </w:rPr>
        <w:t>（14）制定社区建设、社区服务发展规划，发展社区服务设施，合理配置社区服务资源；</w:t>
      </w:r>
    </w:p>
    <w:p>
      <w:pPr>
        <w:pStyle w:val="6"/>
        <w:widowControl/>
        <w:spacing w:before="0" w:beforeAutospacing="0" w:after="0" w:afterAutospacing="0"/>
        <w:ind w:firstLine="640" w:firstLineChars="200"/>
        <w:jc w:val="both"/>
        <w:rPr>
          <w:rFonts w:hint="eastAsia" w:ascii="仿宋_GB2312" w:hAnsi="微软雅黑" w:eastAsia="仿宋_GB2312" w:cs="仿宋_GB2312"/>
          <w:kern w:val="2"/>
          <w:sz w:val="32"/>
          <w:szCs w:val="32"/>
        </w:rPr>
      </w:pPr>
      <w:r>
        <w:rPr>
          <w:rFonts w:hint="eastAsia" w:ascii="仿宋_GB2312" w:hAnsi="微软雅黑" w:eastAsia="仿宋_GB2312" w:cs="仿宋_GB2312"/>
          <w:kern w:val="2"/>
          <w:sz w:val="32"/>
          <w:szCs w:val="32"/>
        </w:rPr>
        <w:t>（15）组建社区服务志愿者队伍，动员本辖区单位和居民兴办社区服务事业；</w:t>
      </w:r>
    </w:p>
    <w:p>
      <w:pPr>
        <w:pStyle w:val="6"/>
        <w:widowControl/>
        <w:spacing w:before="0" w:beforeAutospacing="0" w:after="0" w:afterAutospacing="0"/>
        <w:ind w:firstLine="640" w:firstLineChars="200"/>
        <w:jc w:val="both"/>
        <w:rPr>
          <w:rFonts w:hint="eastAsia" w:ascii="仿宋_GB2312" w:hAnsi="微软雅黑" w:eastAsia="仿宋_GB2312" w:cs="仿宋_GB2312"/>
          <w:kern w:val="2"/>
          <w:sz w:val="32"/>
          <w:szCs w:val="32"/>
        </w:rPr>
      </w:pPr>
      <w:r>
        <w:rPr>
          <w:rFonts w:hint="eastAsia" w:ascii="仿宋_GB2312" w:hAnsi="微软雅黑" w:eastAsia="仿宋_GB2312" w:cs="仿宋_GB2312"/>
          <w:kern w:val="2"/>
          <w:sz w:val="32"/>
          <w:szCs w:val="32"/>
        </w:rPr>
        <w:t>（16）兴办社会福利事业，做好社会救助、社会保险等社会保障工作；</w:t>
      </w:r>
    </w:p>
    <w:p>
      <w:pPr>
        <w:pStyle w:val="6"/>
        <w:widowControl/>
        <w:spacing w:before="0" w:beforeAutospacing="0" w:after="0" w:afterAutospacing="0"/>
        <w:ind w:firstLine="640" w:firstLineChars="200"/>
        <w:jc w:val="both"/>
        <w:rPr>
          <w:rFonts w:hint="eastAsia" w:ascii="仿宋_GB2312" w:hAnsi="微软雅黑" w:eastAsia="仿宋_GB2312" w:cs="仿宋_GB2312"/>
          <w:kern w:val="2"/>
          <w:sz w:val="32"/>
          <w:szCs w:val="32"/>
        </w:rPr>
      </w:pPr>
      <w:r>
        <w:rPr>
          <w:rFonts w:hint="eastAsia" w:ascii="仿宋_GB2312" w:hAnsi="微软雅黑" w:eastAsia="仿宋_GB2312" w:cs="仿宋_GB2312"/>
          <w:kern w:val="2"/>
          <w:sz w:val="32"/>
          <w:szCs w:val="32"/>
          <w:highlight w:val="none"/>
          <w:lang w:eastAsia="zh-CN"/>
        </w:rPr>
        <w:t>（</w:t>
      </w:r>
      <w:r>
        <w:rPr>
          <w:rFonts w:hint="eastAsia" w:ascii="仿宋_GB2312" w:hAnsi="微软雅黑" w:eastAsia="仿宋_GB2312" w:cs="仿宋_GB2312"/>
          <w:kern w:val="2"/>
          <w:sz w:val="32"/>
          <w:szCs w:val="32"/>
        </w:rPr>
        <w:t>17）指导社区居委会工作，及时向上级政府反映居民的意见和要求；</w:t>
      </w:r>
    </w:p>
    <w:p>
      <w:pPr>
        <w:pStyle w:val="6"/>
        <w:widowControl/>
        <w:spacing w:before="0" w:beforeAutospacing="0" w:after="0" w:afterAutospacing="0"/>
        <w:jc w:val="both"/>
        <w:rPr>
          <w:rFonts w:hint="eastAsia" w:ascii="仿宋_GB2312" w:hAnsi="微软雅黑" w:eastAsia="仿宋_GB2312" w:cs="仿宋_GB2312"/>
          <w:kern w:val="2"/>
          <w:sz w:val="32"/>
          <w:szCs w:val="32"/>
        </w:rPr>
      </w:pPr>
      <w:r>
        <w:rPr>
          <w:rFonts w:hint="eastAsia" w:ascii="仿宋_GB2312" w:hAnsi="微软雅黑" w:eastAsia="仿宋_GB2312" w:cs="仿宋_GB2312"/>
          <w:kern w:val="2"/>
          <w:sz w:val="32"/>
          <w:szCs w:val="32"/>
        </w:rPr>
        <w:t xml:space="preserve">　 </w:t>
      </w:r>
      <w:r>
        <w:rPr>
          <w:rFonts w:hint="eastAsia" w:ascii="仿宋_GB2312" w:hAnsi="微软雅黑" w:eastAsia="仿宋_GB2312" w:cs="仿宋_GB2312"/>
          <w:kern w:val="2"/>
          <w:sz w:val="32"/>
          <w:szCs w:val="32"/>
          <w:highlight w:val="none"/>
          <w:lang w:eastAsia="zh-CN"/>
        </w:rPr>
        <w:t>（</w:t>
      </w:r>
      <w:r>
        <w:rPr>
          <w:rFonts w:hint="eastAsia" w:ascii="仿宋_GB2312" w:hAnsi="微软雅黑" w:eastAsia="仿宋_GB2312" w:cs="仿宋_GB2312"/>
          <w:kern w:val="2"/>
          <w:sz w:val="32"/>
          <w:szCs w:val="32"/>
        </w:rPr>
        <w:t>18）对居民进行法制和社会公德教育，组织居民参与社区环境整治等社会公益活动；</w:t>
      </w:r>
    </w:p>
    <w:p>
      <w:pPr>
        <w:pStyle w:val="6"/>
        <w:widowControl/>
        <w:spacing w:before="0" w:beforeAutospacing="0" w:after="0" w:afterAutospacing="0"/>
        <w:ind w:firstLine="640" w:firstLineChars="200"/>
        <w:jc w:val="both"/>
        <w:rPr>
          <w:rFonts w:hint="eastAsia" w:ascii="仿宋_GB2312" w:hAnsi="微软雅黑" w:eastAsia="仿宋_GB2312" w:cs="仿宋_GB2312"/>
          <w:kern w:val="2"/>
          <w:sz w:val="32"/>
          <w:szCs w:val="32"/>
        </w:rPr>
      </w:pPr>
      <w:r>
        <w:rPr>
          <w:rFonts w:hint="eastAsia" w:ascii="仿宋_GB2312" w:hAnsi="微软雅黑" w:eastAsia="仿宋_GB2312" w:cs="仿宋_GB2312"/>
          <w:kern w:val="2"/>
          <w:sz w:val="32"/>
          <w:szCs w:val="32"/>
          <w:highlight w:val="none"/>
          <w:lang w:eastAsia="zh-CN"/>
        </w:rPr>
        <w:t>（</w:t>
      </w:r>
      <w:r>
        <w:rPr>
          <w:rFonts w:hint="eastAsia" w:ascii="仿宋_GB2312" w:hAnsi="微软雅黑" w:eastAsia="仿宋_GB2312" w:cs="仿宋_GB2312"/>
          <w:kern w:val="2"/>
          <w:sz w:val="32"/>
          <w:szCs w:val="32"/>
        </w:rPr>
        <w:t>19）组织开展群众文化、体育活动和社区教育、卫生工作，普及科学常识；</w:t>
      </w:r>
    </w:p>
    <w:p>
      <w:pPr>
        <w:pStyle w:val="6"/>
        <w:widowControl/>
        <w:spacing w:before="0" w:beforeAutospacing="0" w:after="0" w:afterAutospacing="0"/>
        <w:ind w:firstLine="640" w:firstLineChars="200"/>
        <w:jc w:val="both"/>
        <w:rPr>
          <w:rFonts w:hint="eastAsia" w:ascii="仿宋_GB2312" w:hAnsi="微软雅黑" w:eastAsia="仿宋_GB2312" w:cs="仿宋_GB2312"/>
          <w:kern w:val="2"/>
          <w:sz w:val="32"/>
          <w:szCs w:val="32"/>
        </w:rPr>
      </w:pPr>
      <w:r>
        <w:rPr>
          <w:rFonts w:hint="eastAsia" w:ascii="仿宋_GB2312" w:hAnsi="微软雅黑" w:eastAsia="仿宋_GB2312" w:cs="仿宋_GB2312"/>
          <w:kern w:val="2"/>
          <w:sz w:val="32"/>
          <w:szCs w:val="32"/>
          <w:highlight w:val="none"/>
          <w:lang w:eastAsia="zh-CN"/>
        </w:rPr>
        <w:t>（</w:t>
      </w:r>
      <w:r>
        <w:rPr>
          <w:rFonts w:hint="eastAsia" w:ascii="仿宋_GB2312" w:hAnsi="微软雅黑" w:eastAsia="仿宋_GB2312" w:cs="仿宋_GB2312"/>
          <w:kern w:val="2"/>
          <w:sz w:val="32"/>
          <w:szCs w:val="32"/>
        </w:rPr>
        <w:t>20）承办区政府交办的其他事项。</w:t>
      </w:r>
    </w:p>
    <w:p>
      <w:pPr>
        <w:pStyle w:val="4"/>
        <w:rPr>
          <w:rFonts w:hint="default"/>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楷体_GB2312" w:cs="Times New Roman"/>
          <w:b/>
          <w:sz w:val="32"/>
          <w:szCs w:val="32"/>
          <w:lang w:eastAsia="zh-CN"/>
        </w:rPr>
      </w:pPr>
      <w:r>
        <w:rPr>
          <w:rFonts w:hint="default" w:ascii="Times New Roman" w:hAnsi="Times New Roman" w:eastAsia="楷体_GB2312" w:cs="Times New Roman"/>
          <w:b/>
          <w:sz w:val="32"/>
          <w:szCs w:val="32"/>
        </w:rPr>
        <w:t>（二）部门（单位）</w:t>
      </w:r>
      <w:r>
        <w:rPr>
          <w:rFonts w:hint="default" w:ascii="Times New Roman" w:hAnsi="Times New Roman" w:eastAsia="楷体_GB2312" w:cs="Times New Roman"/>
          <w:b/>
          <w:sz w:val="32"/>
          <w:szCs w:val="32"/>
          <w:lang w:eastAsia="zh-CN"/>
        </w:rPr>
        <w:t>整体支出规模、使用方向和主要内容、涉及范围等。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202</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val="en-US" w:eastAsia="zh-CN"/>
        </w:rPr>
        <w:t>年预算批复</w:t>
      </w:r>
      <w:r>
        <w:rPr>
          <w:rFonts w:hint="eastAsia" w:ascii="Times New Roman" w:hAnsi="Times New Roman" w:eastAsia="仿宋_GB2312" w:cs="Times New Roman"/>
          <w:sz w:val="32"/>
          <w:szCs w:val="32"/>
          <w:lang w:val="en-US" w:eastAsia="zh-CN"/>
        </w:rPr>
        <w:t>3946.73</w:t>
      </w:r>
      <w:r>
        <w:rPr>
          <w:rFonts w:hint="default" w:ascii="Times New Roman" w:hAnsi="Times New Roman" w:eastAsia="仿宋_GB2312" w:cs="Times New Roman"/>
          <w:sz w:val="32"/>
          <w:szCs w:val="32"/>
          <w:lang w:val="en-US" w:eastAsia="zh-CN"/>
        </w:rPr>
        <w:t>万元，全年实际到位资金</w:t>
      </w:r>
      <w:r>
        <w:rPr>
          <w:rFonts w:hint="eastAsia" w:ascii="Times New Roman" w:hAnsi="Times New Roman" w:eastAsia="仿宋_GB2312" w:cs="Times New Roman"/>
          <w:sz w:val="32"/>
          <w:szCs w:val="32"/>
          <w:lang w:val="en-US" w:eastAsia="zh-CN"/>
        </w:rPr>
        <w:t>5170.04</w:t>
      </w:r>
      <w:r>
        <w:rPr>
          <w:rFonts w:hint="default" w:ascii="Times New Roman" w:hAnsi="Times New Roman" w:eastAsia="仿宋_GB2312" w:cs="Times New Roman"/>
          <w:sz w:val="32"/>
          <w:szCs w:val="32"/>
          <w:lang w:val="en-US" w:eastAsia="zh-CN"/>
        </w:rPr>
        <w:t>万元；实际支出</w:t>
      </w:r>
      <w:r>
        <w:rPr>
          <w:rFonts w:hint="eastAsia" w:ascii="Times New Roman" w:hAnsi="Times New Roman" w:eastAsia="仿宋_GB2312" w:cs="Times New Roman"/>
          <w:sz w:val="32"/>
          <w:szCs w:val="32"/>
          <w:lang w:val="en-US" w:eastAsia="zh-CN"/>
        </w:rPr>
        <w:t>5170.04</w:t>
      </w:r>
      <w:r>
        <w:rPr>
          <w:rFonts w:hint="default" w:ascii="Times New Roman" w:hAnsi="Times New Roman" w:eastAsia="仿宋_GB2312" w:cs="Times New Roman"/>
          <w:sz w:val="32"/>
          <w:szCs w:val="32"/>
          <w:lang w:val="en-US" w:eastAsia="zh-CN"/>
        </w:rPr>
        <w:t>万元，其中基本支出</w:t>
      </w:r>
      <w:r>
        <w:rPr>
          <w:rFonts w:hint="eastAsia" w:ascii="Times New Roman" w:hAnsi="Times New Roman" w:eastAsia="仿宋_GB2312" w:cs="Times New Roman"/>
          <w:sz w:val="32"/>
          <w:szCs w:val="32"/>
          <w:lang w:val="en-US" w:eastAsia="zh-CN"/>
        </w:rPr>
        <w:t>2735.01</w:t>
      </w:r>
      <w:r>
        <w:rPr>
          <w:rFonts w:hint="default" w:ascii="Times New Roman" w:hAnsi="Times New Roman" w:eastAsia="仿宋_GB2312" w:cs="Times New Roman"/>
          <w:sz w:val="32"/>
          <w:szCs w:val="32"/>
          <w:lang w:val="en-US" w:eastAsia="zh-CN"/>
        </w:rPr>
        <w:t>万元，项目支出</w:t>
      </w:r>
      <w:r>
        <w:rPr>
          <w:rFonts w:hint="eastAsia" w:ascii="Times New Roman" w:hAnsi="Times New Roman" w:eastAsia="仿宋_GB2312" w:cs="Times New Roman"/>
          <w:sz w:val="32"/>
          <w:szCs w:val="32"/>
          <w:lang w:val="en-US" w:eastAsia="zh-CN"/>
        </w:rPr>
        <w:t>2435.02</w:t>
      </w:r>
      <w:r>
        <w:rPr>
          <w:rFonts w:hint="default" w:ascii="Times New Roman" w:hAnsi="Times New Roman" w:eastAsia="仿宋_GB2312" w:cs="Times New Roman"/>
          <w:sz w:val="32"/>
          <w:szCs w:val="32"/>
          <w:lang w:val="en-US" w:eastAsia="zh-CN"/>
        </w:rPr>
        <w:t>万元。</w:t>
      </w:r>
    </w:p>
    <w:p>
      <w:pPr>
        <w:pStyle w:val="12"/>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二、一般公共预算支出情况</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（一）基本支出</w:t>
      </w:r>
    </w:p>
    <w:p>
      <w:pPr>
        <w:spacing w:line="600" w:lineRule="exact"/>
        <w:ind w:firstLine="640" w:firstLineChars="200"/>
        <w:rPr>
          <w:rFonts w:hint="eastAsia" w:ascii="仿宋" w:hAnsi="仿宋" w:eastAsia="仿宋"/>
          <w:sz w:val="32"/>
          <w:szCs w:val="32"/>
          <w:highlight w:val="none"/>
        </w:rPr>
      </w:pPr>
      <w:r>
        <w:rPr>
          <w:rFonts w:hint="eastAsia" w:ascii="仿宋" w:hAnsi="仿宋" w:eastAsia="仿宋"/>
          <w:sz w:val="32"/>
          <w:szCs w:val="32"/>
          <w:highlight w:val="none"/>
        </w:rPr>
        <w:t>五里牌街道202</w:t>
      </w:r>
      <w:r>
        <w:rPr>
          <w:rFonts w:hint="eastAsia" w:ascii="仿宋" w:hAnsi="仿宋" w:eastAsia="仿宋"/>
          <w:sz w:val="32"/>
          <w:szCs w:val="32"/>
          <w:highlight w:val="none"/>
          <w:lang w:val="en-US" w:eastAsia="zh-CN"/>
        </w:rPr>
        <w:t>2</w:t>
      </w:r>
      <w:r>
        <w:rPr>
          <w:rFonts w:hint="eastAsia" w:ascii="仿宋" w:hAnsi="仿宋" w:eastAsia="仿宋"/>
          <w:sz w:val="32"/>
          <w:szCs w:val="32"/>
          <w:highlight w:val="none"/>
        </w:rPr>
        <w:t>年基本支出共计</w:t>
      </w:r>
      <w:r>
        <w:rPr>
          <w:rFonts w:hint="eastAsia" w:ascii="仿宋" w:hAnsi="仿宋" w:eastAsia="仿宋"/>
          <w:sz w:val="32"/>
          <w:szCs w:val="32"/>
          <w:highlight w:val="none"/>
          <w:lang w:val="en-US" w:eastAsia="zh-CN"/>
        </w:rPr>
        <w:t>2735.01</w:t>
      </w:r>
      <w:r>
        <w:rPr>
          <w:rFonts w:hint="eastAsia" w:ascii="仿宋" w:hAnsi="仿宋" w:eastAsia="仿宋"/>
          <w:sz w:val="32"/>
          <w:szCs w:val="32"/>
          <w:highlight w:val="none"/>
        </w:rPr>
        <w:t>万元，基本支出主要用于街道人员经费和日常公用经费，其中基本工资、津贴补贴、其他工资福利支出、退休费、其他对家庭和个人的补助等人员经费</w:t>
      </w:r>
      <w:r>
        <w:rPr>
          <w:rFonts w:hint="eastAsia" w:ascii="仿宋" w:hAnsi="仿宋" w:eastAsia="仿宋"/>
          <w:sz w:val="32"/>
          <w:szCs w:val="32"/>
          <w:highlight w:val="none"/>
          <w:lang w:val="en-US" w:eastAsia="zh-CN"/>
        </w:rPr>
        <w:t>2518.84</w:t>
      </w:r>
      <w:r>
        <w:rPr>
          <w:rFonts w:hint="eastAsia" w:ascii="仿宋" w:hAnsi="仿宋" w:eastAsia="仿宋"/>
          <w:sz w:val="32"/>
          <w:szCs w:val="32"/>
          <w:highlight w:val="none"/>
        </w:rPr>
        <w:t>万元，占基本支出的</w:t>
      </w:r>
      <w:r>
        <w:rPr>
          <w:rFonts w:hint="eastAsia" w:ascii="仿宋" w:hAnsi="仿宋" w:eastAsia="仿宋"/>
          <w:sz w:val="32"/>
          <w:szCs w:val="32"/>
          <w:highlight w:val="none"/>
          <w:lang w:val="en-US" w:eastAsia="zh-CN"/>
        </w:rPr>
        <w:t>92.1</w:t>
      </w:r>
      <w:r>
        <w:rPr>
          <w:rFonts w:hint="eastAsia" w:ascii="仿宋" w:hAnsi="仿宋" w:eastAsia="仿宋"/>
          <w:sz w:val="32"/>
          <w:szCs w:val="32"/>
          <w:highlight w:val="none"/>
        </w:rPr>
        <w:t>%；办公费、水电费、邮电费、印刷费、维修费、劳务费、其他商品和服务支出、办公设备购置等日常公用经费</w:t>
      </w:r>
      <w:r>
        <w:rPr>
          <w:rFonts w:hint="eastAsia" w:ascii="仿宋" w:hAnsi="仿宋" w:eastAsia="仿宋"/>
          <w:sz w:val="32"/>
          <w:szCs w:val="32"/>
          <w:highlight w:val="none"/>
          <w:lang w:val="en-US" w:eastAsia="zh-CN"/>
        </w:rPr>
        <w:t>216.17</w:t>
      </w:r>
      <w:r>
        <w:rPr>
          <w:rFonts w:hint="eastAsia" w:ascii="仿宋" w:hAnsi="仿宋" w:eastAsia="仿宋"/>
          <w:sz w:val="32"/>
          <w:szCs w:val="32"/>
          <w:highlight w:val="none"/>
        </w:rPr>
        <w:t>万元，占基本支出的</w:t>
      </w:r>
      <w:r>
        <w:rPr>
          <w:rFonts w:hint="eastAsia" w:ascii="仿宋" w:hAnsi="仿宋" w:eastAsia="仿宋"/>
          <w:sz w:val="32"/>
          <w:szCs w:val="32"/>
          <w:highlight w:val="none"/>
          <w:lang w:val="en-US" w:eastAsia="zh-CN"/>
        </w:rPr>
        <w:t>7.9</w:t>
      </w:r>
      <w:r>
        <w:rPr>
          <w:rFonts w:hint="eastAsia" w:ascii="仿宋" w:hAnsi="仿宋" w:eastAsia="仿宋"/>
          <w:sz w:val="32"/>
          <w:szCs w:val="32"/>
          <w:highlight w:val="none"/>
        </w:rPr>
        <w:t>%。</w:t>
      </w:r>
    </w:p>
    <w:p>
      <w:pPr>
        <w:spacing w:line="600" w:lineRule="exact"/>
        <w:ind w:firstLine="640" w:firstLineChars="200"/>
        <w:rPr>
          <w:rFonts w:hint="eastAsia" w:ascii="仿宋" w:hAnsi="仿宋" w:eastAsia="仿宋"/>
          <w:sz w:val="32"/>
          <w:szCs w:val="32"/>
          <w:highlight w:val="none"/>
        </w:rPr>
      </w:pPr>
      <w:r>
        <w:rPr>
          <w:rFonts w:hint="eastAsia" w:ascii="仿宋" w:hAnsi="仿宋" w:eastAsia="仿宋"/>
          <w:sz w:val="32"/>
          <w:szCs w:val="32"/>
          <w:highlight w:val="none"/>
        </w:rPr>
        <w:t>五里牌街道202</w:t>
      </w:r>
      <w:r>
        <w:rPr>
          <w:rFonts w:hint="eastAsia" w:ascii="仿宋" w:hAnsi="仿宋" w:eastAsia="仿宋"/>
          <w:sz w:val="32"/>
          <w:szCs w:val="32"/>
          <w:highlight w:val="none"/>
          <w:lang w:val="en-US" w:eastAsia="zh-CN"/>
        </w:rPr>
        <w:t>2</w:t>
      </w:r>
      <w:r>
        <w:rPr>
          <w:rFonts w:hint="eastAsia" w:ascii="仿宋" w:hAnsi="仿宋" w:eastAsia="仿宋"/>
          <w:sz w:val="32"/>
          <w:szCs w:val="32"/>
          <w:highlight w:val="none"/>
        </w:rPr>
        <w:t>年“三公”经费支出共计</w:t>
      </w:r>
      <w:r>
        <w:rPr>
          <w:rFonts w:hint="eastAsia" w:ascii="仿宋" w:hAnsi="仿宋" w:eastAsia="仿宋"/>
          <w:sz w:val="32"/>
          <w:szCs w:val="32"/>
          <w:highlight w:val="none"/>
          <w:lang w:val="en-US" w:eastAsia="zh-CN"/>
        </w:rPr>
        <w:t>0</w:t>
      </w:r>
      <w:r>
        <w:rPr>
          <w:rFonts w:hint="eastAsia" w:ascii="仿宋" w:hAnsi="仿宋" w:eastAsia="仿宋"/>
          <w:sz w:val="32"/>
          <w:szCs w:val="32"/>
          <w:highlight w:val="none"/>
        </w:rPr>
        <w:t>万元，上年“三公”经费支出</w:t>
      </w:r>
      <w:r>
        <w:rPr>
          <w:rFonts w:hint="eastAsia" w:ascii="仿宋" w:hAnsi="仿宋" w:eastAsia="仿宋"/>
          <w:sz w:val="32"/>
          <w:szCs w:val="32"/>
          <w:highlight w:val="none"/>
          <w:lang w:val="en-US" w:eastAsia="zh-CN"/>
        </w:rPr>
        <w:t>0.77</w:t>
      </w:r>
      <w:r>
        <w:rPr>
          <w:rFonts w:hint="eastAsia" w:ascii="仿宋" w:hAnsi="仿宋" w:eastAsia="仿宋"/>
          <w:sz w:val="32"/>
          <w:szCs w:val="32"/>
          <w:highlight w:val="none"/>
        </w:rPr>
        <w:t>万元，同比上年下降</w:t>
      </w:r>
      <w:r>
        <w:rPr>
          <w:rFonts w:hint="eastAsia" w:ascii="仿宋" w:hAnsi="仿宋" w:eastAsia="仿宋"/>
          <w:sz w:val="32"/>
          <w:szCs w:val="32"/>
          <w:highlight w:val="none"/>
          <w:lang w:val="en-US" w:eastAsia="zh-CN"/>
        </w:rPr>
        <w:t>1</w:t>
      </w:r>
      <w:r>
        <w:rPr>
          <w:rFonts w:hint="eastAsia" w:ascii="仿宋" w:hAnsi="仿宋" w:eastAsia="仿宋"/>
          <w:sz w:val="32"/>
          <w:szCs w:val="32"/>
          <w:highlight w:val="none"/>
        </w:rPr>
        <w:t>%。其中，202</w:t>
      </w:r>
      <w:r>
        <w:rPr>
          <w:rFonts w:hint="eastAsia" w:ascii="仿宋" w:hAnsi="仿宋" w:eastAsia="仿宋"/>
          <w:sz w:val="32"/>
          <w:szCs w:val="32"/>
          <w:highlight w:val="none"/>
          <w:lang w:val="en-US" w:eastAsia="zh-CN"/>
        </w:rPr>
        <w:t>2</w:t>
      </w:r>
      <w:r>
        <w:rPr>
          <w:rFonts w:hint="eastAsia" w:ascii="仿宋" w:hAnsi="仿宋" w:eastAsia="仿宋"/>
          <w:sz w:val="32"/>
          <w:szCs w:val="32"/>
          <w:highlight w:val="none"/>
        </w:rPr>
        <w:t>年公务接待费0万元，上年公务接待费0万元，对比上年没有变化；202</w:t>
      </w:r>
      <w:r>
        <w:rPr>
          <w:rFonts w:hint="eastAsia" w:ascii="仿宋" w:hAnsi="仿宋" w:eastAsia="仿宋"/>
          <w:sz w:val="32"/>
          <w:szCs w:val="32"/>
          <w:highlight w:val="none"/>
          <w:lang w:val="en-US" w:eastAsia="zh-CN"/>
        </w:rPr>
        <w:t>2</w:t>
      </w:r>
      <w:r>
        <w:rPr>
          <w:rFonts w:hint="eastAsia" w:ascii="仿宋" w:hAnsi="仿宋" w:eastAsia="仿宋"/>
          <w:sz w:val="32"/>
          <w:szCs w:val="32"/>
          <w:highlight w:val="none"/>
        </w:rPr>
        <w:t>年公务用车购置及运行维护费</w:t>
      </w:r>
      <w:r>
        <w:rPr>
          <w:rFonts w:hint="eastAsia" w:ascii="仿宋" w:hAnsi="仿宋" w:eastAsia="仿宋"/>
          <w:sz w:val="32"/>
          <w:szCs w:val="32"/>
          <w:highlight w:val="none"/>
          <w:lang w:val="en-US" w:eastAsia="zh-CN"/>
        </w:rPr>
        <w:t>0</w:t>
      </w:r>
      <w:r>
        <w:rPr>
          <w:rFonts w:hint="eastAsia" w:ascii="仿宋" w:hAnsi="仿宋" w:eastAsia="仿宋"/>
          <w:sz w:val="32"/>
          <w:szCs w:val="32"/>
          <w:highlight w:val="none"/>
        </w:rPr>
        <w:t>万元，上年公务用车购置及运行维护费</w:t>
      </w:r>
      <w:r>
        <w:rPr>
          <w:rFonts w:hint="eastAsia" w:ascii="仿宋" w:hAnsi="仿宋" w:eastAsia="仿宋"/>
          <w:sz w:val="32"/>
          <w:szCs w:val="32"/>
          <w:highlight w:val="none"/>
          <w:lang w:val="en-US" w:eastAsia="zh-CN"/>
        </w:rPr>
        <w:t>0</w:t>
      </w:r>
      <w:r>
        <w:rPr>
          <w:rFonts w:hint="eastAsia" w:ascii="仿宋" w:hAnsi="仿宋" w:eastAsia="仿宋"/>
          <w:sz w:val="32"/>
          <w:szCs w:val="32"/>
          <w:highlight w:val="none"/>
        </w:rPr>
        <w:t>万元，同比上年下降</w:t>
      </w:r>
      <w:r>
        <w:rPr>
          <w:rFonts w:hint="eastAsia" w:ascii="仿宋" w:hAnsi="仿宋" w:eastAsia="仿宋"/>
          <w:sz w:val="32"/>
          <w:szCs w:val="32"/>
          <w:highlight w:val="none"/>
          <w:lang w:val="en-US" w:eastAsia="zh-CN"/>
        </w:rPr>
        <w:t>1</w:t>
      </w:r>
      <w:r>
        <w:rPr>
          <w:rFonts w:hint="eastAsia" w:ascii="仿宋" w:hAnsi="仿宋" w:eastAsia="仿宋"/>
          <w:sz w:val="32"/>
          <w:szCs w:val="32"/>
          <w:highlight w:val="none"/>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（二）项目支出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项目资金（包括财政资金、自筹资金等）安排落实、总投入等情况分析。</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2</w:t>
      </w:r>
      <w:r>
        <w:rPr>
          <w:rFonts w:hint="eastAsia" w:ascii="仿宋" w:hAnsi="仿宋" w:eastAsia="仿宋"/>
          <w:sz w:val="32"/>
          <w:szCs w:val="32"/>
        </w:rPr>
        <w:t>年，为保障完成特定的行政工作任务或事业发展目标，街道用于专项业务工作的经费支出</w:t>
      </w:r>
      <w:r>
        <w:rPr>
          <w:rFonts w:hint="eastAsia" w:ascii="Times New Roman" w:hAnsi="Times New Roman" w:eastAsia="仿宋_GB2312" w:cs="Times New Roman"/>
          <w:sz w:val="32"/>
          <w:szCs w:val="32"/>
          <w:lang w:val="en-US" w:eastAsia="zh-CN"/>
        </w:rPr>
        <w:t>2435.02</w:t>
      </w:r>
      <w:r>
        <w:rPr>
          <w:rFonts w:hint="eastAsia" w:ascii="仿宋_GB2312" w:hAnsi="华文中宋" w:eastAsia="仿宋_GB2312"/>
          <w:sz w:val="32"/>
          <w:szCs w:val="32"/>
        </w:rPr>
        <w:t>万</w:t>
      </w:r>
      <w:r>
        <w:rPr>
          <w:rFonts w:hint="eastAsia" w:ascii="仿宋" w:hAnsi="仿宋" w:eastAsia="仿宋"/>
          <w:sz w:val="32"/>
          <w:szCs w:val="32"/>
        </w:rPr>
        <w:t>元。具体项目开支情况如下：</w:t>
      </w:r>
    </w:p>
    <w:tbl>
      <w:tblPr>
        <w:tblStyle w:val="8"/>
        <w:tblW w:w="0" w:type="auto"/>
        <w:tblInd w:w="0" w:type="dxa"/>
        <w:tblLayout w:type="fixed"/>
        <w:tblCellMar>
          <w:top w:w="0" w:type="dxa"/>
          <w:left w:w="0" w:type="dxa"/>
          <w:bottom w:w="0" w:type="dxa"/>
          <w:right w:w="0" w:type="dxa"/>
        </w:tblCellMar>
      </w:tblPr>
      <w:tblGrid>
        <w:gridCol w:w="1373"/>
        <w:gridCol w:w="3927"/>
        <w:gridCol w:w="2100"/>
      </w:tblGrid>
      <w:tr>
        <w:tblPrEx>
          <w:tblCellMar>
            <w:top w:w="0" w:type="dxa"/>
            <w:left w:w="0" w:type="dxa"/>
            <w:bottom w:w="0" w:type="dxa"/>
            <w:right w:w="0" w:type="dxa"/>
          </w:tblCellMar>
        </w:tblPrEx>
        <w:trPr>
          <w:trHeight w:val="312" w:hRule="atLeast"/>
        </w:trPr>
        <w:tc>
          <w:tcPr>
            <w:tcW w:w="1373"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000000"/>
                <w:sz w:val="24"/>
              </w:rPr>
            </w:pPr>
            <w:r>
              <w:rPr>
                <w:rFonts w:hint="eastAsia" w:ascii="宋体" w:hAnsi="宋体" w:cs="宋体"/>
                <w:b/>
                <w:color w:val="000000"/>
                <w:kern w:val="0"/>
                <w:sz w:val="24"/>
                <w:lang w:bidi="ar"/>
              </w:rPr>
              <w:t>项目代码</w:t>
            </w:r>
          </w:p>
        </w:tc>
        <w:tc>
          <w:tcPr>
            <w:tcW w:w="3927"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000000"/>
                <w:sz w:val="24"/>
              </w:rPr>
            </w:pPr>
            <w:r>
              <w:rPr>
                <w:rFonts w:hint="eastAsia" w:ascii="宋体" w:hAnsi="宋体" w:cs="宋体"/>
                <w:b/>
                <w:color w:val="000000"/>
                <w:kern w:val="0"/>
                <w:sz w:val="24"/>
                <w:lang w:bidi="ar"/>
              </w:rPr>
              <w:t>项目名称</w:t>
            </w:r>
          </w:p>
        </w:tc>
        <w:tc>
          <w:tcPr>
            <w:tcW w:w="210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000000"/>
                <w:sz w:val="24"/>
              </w:rPr>
            </w:pPr>
            <w:r>
              <w:rPr>
                <w:rFonts w:hint="eastAsia" w:ascii="宋体" w:hAnsi="宋体" w:cs="宋体"/>
                <w:b/>
                <w:color w:val="000000"/>
                <w:kern w:val="0"/>
                <w:sz w:val="24"/>
                <w:lang w:bidi="ar"/>
              </w:rPr>
              <w:t>金额（万元）</w:t>
            </w:r>
          </w:p>
        </w:tc>
      </w:tr>
      <w:tr>
        <w:tblPrEx>
          <w:tblCellMar>
            <w:top w:w="0" w:type="dxa"/>
            <w:left w:w="0" w:type="dxa"/>
            <w:bottom w:w="0" w:type="dxa"/>
            <w:right w:w="0" w:type="dxa"/>
          </w:tblCellMar>
        </w:tblPrEx>
        <w:trPr>
          <w:trHeight w:val="312" w:hRule="atLeast"/>
        </w:trPr>
        <w:tc>
          <w:tcPr>
            <w:tcW w:w="13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b/>
                <w:color w:val="000000"/>
                <w:sz w:val="24"/>
              </w:rPr>
            </w:pPr>
          </w:p>
        </w:tc>
        <w:tc>
          <w:tcPr>
            <w:tcW w:w="392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b/>
                <w:color w:val="000000"/>
                <w:sz w:val="24"/>
              </w:rPr>
            </w:pPr>
          </w:p>
        </w:tc>
        <w:tc>
          <w:tcPr>
            <w:tcW w:w="210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b/>
                <w:color w:val="000000"/>
                <w:sz w:val="24"/>
              </w:rPr>
            </w:pPr>
          </w:p>
        </w:tc>
      </w:tr>
      <w:tr>
        <w:tblPrEx>
          <w:tblCellMar>
            <w:top w:w="0" w:type="dxa"/>
            <w:left w:w="0" w:type="dxa"/>
            <w:bottom w:w="0" w:type="dxa"/>
            <w:right w:w="0" w:type="dxa"/>
          </w:tblCellMar>
        </w:tblPrEx>
        <w:trPr>
          <w:trHeight w:val="90" w:hRule="atLeast"/>
        </w:trPr>
        <w:tc>
          <w:tcPr>
            <w:tcW w:w="13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1</w:t>
            </w:r>
          </w:p>
        </w:tc>
        <w:tc>
          <w:tcPr>
            <w:tcW w:w="39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4"/>
              </w:rPr>
            </w:pPr>
            <w:r>
              <w:rPr>
                <w:rFonts w:hint="eastAsia" w:ascii="宋体" w:hAnsi="宋体" w:cs="宋体"/>
                <w:color w:val="000000"/>
                <w:kern w:val="0"/>
                <w:sz w:val="24"/>
                <w:lang w:bidi="ar"/>
              </w:rPr>
              <w:t>民政专项经费</w:t>
            </w:r>
          </w:p>
        </w:tc>
        <w:tc>
          <w:tcPr>
            <w:tcW w:w="21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宋体" w:hAnsi="宋体" w:eastAsia="宋体" w:cs="宋体"/>
                <w:color w:val="000000"/>
                <w:sz w:val="24"/>
                <w:highlight w:val="none"/>
                <w:lang w:val="en-US" w:eastAsia="zh-CN"/>
              </w:rPr>
            </w:pPr>
            <w:r>
              <w:rPr>
                <w:rFonts w:hint="eastAsia" w:ascii="宋体" w:hAnsi="宋体" w:cs="宋体"/>
                <w:color w:val="000000"/>
                <w:sz w:val="24"/>
                <w:highlight w:val="none"/>
                <w:lang w:val="en-US" w:eastAsia="zh-CN"/>
              </w:rPr>
              <w:t>14.87</w:t>
            </w:r>
          </w:p>
        </w:tc>
      </w:tr>
      <w:tr>
        <w:tblPrEx>
          <w:tblCellMar>
            <w:top w:w="0" w:type="dxa"/>
            <w:left w:w="0" w:type="dxa"/>
            <w:bottom w:w="0" w:type="dxa"/>
            <w:right w:w="0" w:type="dxa"/>
          </w:tblCellMar>
        </w:tblPrEx>
        <w:trPr>
          <w:trHeight w:val="285" w:hRule="atLeast"/>
        </w:trPr>
        <w:tc>
          <w:tcPr>
            <w:tcW w:w="13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4</w:t>
            </w:r>
          </w:p>
        </w:tc>
        <w:tc>
          <w:tcPr>
            <w:tcW w:w="39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4"/>
              </w:rPr>
            </w:pPr>
            <w:r>
              <w:rPr>
                <w:rFonts w:hint="eastAsia" w:ascii="宋体" w:hAnsi="宋体" w:cs="宋体"/>
                <w:color w:val="000000"/>
                <w:kern w:val="0"/>
                <w:sz w:val="24"/>
                <w:lang w:bidi="ar"/>
              </w:rPr>
              <w:t>城管中队</w:t>
            </w:r>
          </w:p>
        </w:tc>
        <w:tc>
          <w:tcPr>
            <w:tcW w:w="21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宋体" w:hAnsi="宋体" w:eastAsia="宋体" w:cs="宋体"/>
                <w:color w:val="000000"/>
                <w:sz w:val="24"/>
                <w:highlight w:val="none"/>
                <w:lang w:val="en-US" w:eastAsia="zh-CN"/>
              </w:rPr>
            </w:pPr>
            <w:r>
              <w:rPr>
                <w:rFonts w:hint="eastAsia" w:ascii="宋体" w:hAnsi="宋体" w:cs="宋体"/>
                <w:color w:val="000000"/>
                <w:sz w:val="24"/>
                <w:highlight w:val="none"/>
                <w:lang w:val="en-US" w:eastAsia="zh-CN"/>
              </w:rPr>
              <w:t>18.89</w:t>
            </w:r>
          </w:p>
        </w:tc>
      </w:tr>
      <w:tr>
        <w:tblPrEx>
          <w:tblCellMar>
            <w:top w:w="0" w:type="dxa"/>
            <w:left w:w="0" w:type="dxa"/>
            <w:bottom w:w="0" w:type="dxa"/>
            <w:right w:w="0" w:type="dxa"/>
          </w:tblCellMar>
        </w:tblPrEx>
        <w:trPr>
          <w:trHeight w:val="285" w:hRule="atLeast"/>
        </w:trPr>
        <w:tc>
          <w:tcPr>
            <w:tcW w:w="13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6</w:t>
            </w:r>
          </w:p>
        </w:tc>
        <w:tc>
          <w:tcPr>
            <w:tcW w:w="39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4"/>
              </w:rPr>
            </w:pPr>
            <w:r>
              <w:rPr>
                <w:rFonts w:hint="eastAsia" w:ascii="宋体" w:hAnsi="宋体" w:cs="宋体"/>
                <w:color w:val="000000"/>
                <w:kern w:val="0"/>
                <w:sz w:val="24"/>
                <w:lang w:bidi="ar"/>
              </w:rPr>
              <w:t>退养工资</w:t>
            </w:r>
          </w:p>
        </w:tc>
        <w:tc>
          <w:tcPr>
            <w:tcW w:w="21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宋体" w:hAnsi="宋体" w:eastAsia="宋体" w:cs="宋体"/>
                <w:color w:val="000000"/>
                <w:sz w:val="24"/>
                <w:highlight w:val="none"/>
                <w:lang w:val="en-US" w:eastAsia="zh-CN"/>
              </w:rPr>
            </w:pPr>
            <w:r>
              <w:rPr>
                <w:rFonts w:hint="eastAsia" w:ascii="宋体" w:hAnsi="宋体" w:cs="宋体"/>
                <w:color w:val="000000"/>
                <w:sz w:val="24"/>
                <w:highlight w:val="none"/>
                <w:lang w:val="en-US" w:eastAsia="zh-CN"/>
              </w:rPr>
              <w:t>3.58</w:t>
            </w:r>
          </w:p>
        </w:tc>
      </w:tr>
      <w:tr>
        <w:tblPrEx>
          <w:tblCellMar>
            <w:top w:w="0" w:type="dxa"/>
            <w:left w:w="0" w:type="dxa"/>
            <w:bottom w:w="0" w:type="dxa"/>
            <w:right w:w="0" w:type="dxa"/>
          </w:tblCellMar>
        </w:tblPrEx>
        <w:trPr>
          <w:trHeight w:val="90" w:hRule="atLeast"/>
        </w:trPr>
        <w:tc>
          <w:tcPr>
            <w:tcW w:w="13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7</w:t>
            </w:r>
          </w:p>
        </w:tc>
        <w:tc>
          <w:tcPr>
            <w:tcW w:w="39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4"/>
                <w:lang w:eastAsia="zh-CN" w:bidi="ar"/>
              </w:rPr>
            </w:pPr>
            <w:r>
              <w:rPr>
                <w:rFonts w:hint="eastAsia" w:ascii="宋体" w:hAnsi="宋体" w:cs="宋体"/>
                <w:color w:val="000000"/>
                <w:kern w:val="0"/>
                <w:sz w:val="24"/>
                <w:lang w:eastAsia="zh-CN" w:bidi="ar"/>
              </w:rPr>
              <w:t>安监站</w:t>
            </w:r>
          </w:p>
        </w:tc>
        <w:tc>
          <w:tcPr>
            <w:tcW w:w="21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宋体" w:hAnsi="宋体" w:cs="宋体"/>
                <w:color w:val="000000"/>
                <w:sz w:val="24"/>
                <w:highlight w:val="none"/>
                <w:lang w:val="en-US" w:eastAsia="zh-CN"/>
              </w:rPr>
            </w:pPr>
            <w:r>
              <w:rPr>
                <w:rFonts w:hint="eastAsia" w:ascii="宋体" w:hAnsi="宋体" w:cs="宋体"/>
                <w:color w:val="000000"/>
                <w:sz w:val="24"/>
                <w:highlight w:val="none"/>
                <w:lang w:val="en-US" w:eastAsia="zh-CN"/>
              </w:rPr>
              <w:t>27.08</w:t>
            </w:r>
          </w:p>
        </w:tc>
      </w:tr>
      <w:tr>
        <w:tblPrEx>
          <w:tblCellMar>
            <w:top w:w="0" w:type="dxa"/>
            <w:left w:w="0" w:type="dxa"/>
            <w:bottom w:w="0" w:type="dxa"/>
            <w:right w:w="0" w:type="dxa"/>
          </w:tblCellMar>
        </w:tblPrEx>
        <w:trPr>
          <w:trHeight w:val="90" w:hRule="atLeast"/>
        </w:trPr>
        <w:tc>
          <w:tcPr>
            <w:tcW w:w="13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8</w:t>
            </w:r>
          </w:p>
        </w:tc>
        <w:tc>
          <w:tcPr>
            <w:tcW w:w="39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4"/>
              </w:rPr>
            </w:pPr>
            <w:r>
              <w:rPr>
                <w:rFonts w:hint="eastAsia" w:ascii="宋体" w:hAnsi="宋体" w:cs="宋体"/>
                <w:color w:val="000000"/>
                <w:kern w:val="0"/>
                <w:sz w:val="24"/>
                <w:lang w:bidi="ar"/>
              </w:rPr>
              <w:t>文化专项经费</w:t>
            </w:r>
          </w:p>
        </w:tc>
        <w:tc>
          <w:tcPr>
            <w:tcW w:w="21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宋体" w:hAnsi="宋体" w:eastAsia="宋体" w:cs="宋体"/>
                <w:color w:val="000000"/>
                <w:sz w:val="24"/>
                <w:highlight w:val="none"/>
                <w:lang w:val="en-US" w:eastAsia="zh-CN"/>
              </w:rPr>
            </w:pPr>
            <w:r>
              <w:rPr>
                <w:rFonts w:hint="eastAsia" w:ascii="宋体" w:hAnsi="宋体" w:cs="宋体"/>
                <w:color w:val="000000"/>
                <w:sz w:val="24"/>
                <w:highlight w:val="none"/>
                <w:lang w:val="en-US" w:eastAsia="zh-CN"/>
              </w:rPr>
              <w:t>16.4</w:t>
            </w:r>
          </w:p>
        </w:tc>
      </w:tr>
      <w:tr>
        <w:tblPrEx>
          <w:tblCellMar>
            <w:top w:w="0" w:type="dxa"/>
            <w:left w:w="0" w:type="dxa"/>
            <w:bottom w:w="0" w:type="dxa"/>
            <w:right w:w="0" w:type="dxa"/>
          </w:tblCellMar>
        </w:tblPrEx>
        <w:trPr>
          <w:trHeight w:val="285" w:hRule="atLeast"/>
        </w:trPr>
        <w:tc>
          <w:tcPr>
            <w:tcW w:w="13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9</w:t>
            </w:r>
          </w:p>
        </w:tc>
        <w:tc>
          <w:tcPr>
            <w:tcW w:w="39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4"/>
              </w:rPr>
            </w:pPr>
            <w:r>
              <w:rPr>
                <w:rFonts w:hint="eastAsia" w:ascii="宋体" w:hAnsi="宋体" w:cs="宋体"/>
                <w:color w:val="000000"/>
                <w:kern w:val="0"/>
                <w:sz w:val="24"/>
                <w:lang w:bidi="ar"/>
              </w:rPr>
              <w:t>残联补贴</w:t>
            </w:r>
          </w:p>
        </w:tc>
        <w:tc>
          <w:tcPr>
            <w:tcW w:w="21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宋体" w:hAnsi="宋体" w:eastAsia="宋体" w:cs="宋体"/>
                <w:color w:val="000000"/>
                <w:sz w:val="24"/>
                <w:highlight w:val="none"/>
                <w:lang w:val="en-US" w:eastAsia="zh-CN"/>
              </w:rPr>
            </w:pPr>
            <w:r>
              <w:rPr>
                <w:rFonts w:hint="eastAsia" w:ascii="宋体" w:hAnsi="宋体" w:cs="宋体"/>
                <w:color w:val="000000"/>
                <w:sz w:val="24"/>
                <w:highlight w:val="none"/>
                <w:lang w:val="en-US" w:eastAsia="zh-CN"/>
              </w:rPr>
              <w:t>17</w:t>
            </w:r>
          </w:p>
        </w:tc>
      </w:tr>
      <w:tr>
        <w:tblPrEx>
          <w:tblCellMar>
            <w:top w:w="0" w:type="dxa"/>
            <w:left w:w="0" w:type="dxa"/>
            <w:bottom w:w="0" w:type="dxa"/>
            <w:right w:w="0" w:type="dxa"/>
          </w:tblCellMar>
        </w:tblPrEx>
        <w:trPr>
          <w:trHeight w:val="285" w:hRule="atLeast"/>
        </w:trPr>
        <w:tc>
          <w:tcPr>
            <w:tcW w:w="13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kern w:val="0"/>
                <w:sz w:val="24"/>
                <w:lang w:bidi="ar"/>
              </w:rPr>
              <w:t>1</w:t>
            </w:r>
            <w:r>
              <w:rPr>
                <w:rFonts w:hint="eastAsia" w:ascii="宋体" w:hAnsi="宋体" w:cs="宋体"/>
                <w:color w:val="000000"/>
                <w:kern w:val="0"/>
                <w:sz w:val="24"/>
                <w:lang w:val="en-US" w:eastAsia="zh-CN" w:bidi="ar"/>
              </w:rPr>
              <w:t>0</w:t>
            </w:r>
          </w:p>
        </w:tc>
        <w:tc>
          <w:tcPr>
            <w:tcW w:w="39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4"/>
              </w:rPr>
            </w:pPr>
            <w:r>
              <w:rPr>
                <w:rFonts w:hint="eastAsia" w:ascii="宋体" w:hAnsi="宋体" w:cs="宋体"/>
                <w:color w:val="000000"/>
                <w:sz w:val="24"/>
              </w:rPr>
              <w:t>科普活动经费</w:t>
            </w:r>
          </w:p>
        </w:tc>
        <w:tc>
          <w:tcPr>
            <w:tcW w:w="21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宋体" w:hAnsi="宋体" w:eastAsia="宋体" w:cs="宋体"/>
                <w:color w:val="000000"/>
                <w:sz w:val="24"/>
                <w:highlight w:val="none"/>
                <w:lang w:val="en-US" w:eastAsia="zh-CN"/>
              </w:rPr>
            </w:pPr>
            <w:r>
              <w:rPr>
                <w:rFonts w:hint="eastAsia" w:ascii="宋体" w:hAnsi="宋体" w:cs="宋体"/>
                <w:color w:val="000000"/>
                <w:sz w:val="24"/>
                <w:highlight w:val="none"/>
                <w:lang w:val="en-US" w:eastAsia="zh-CN"/>
              </w:rPr>
              <w:t>0.7</w:t>
            </w:r>
          </w:p>
        </w:tc>
      </w:tr>
      <w:tr>
        <w:tblPrEx>
          <w:tblCellMar>
            <w:top w:w="0" w:type="dxa"/>
            <w:left w:w="0" w:type="dxa"/>
            <w:bottom w:w="0" w:type="dxa"/>
            <w:right w:w="0" w:type="dxa"/>
          </w:tblCellMar>
        </w:tblPrEx>
        <w:trPr>
          <w:trHeight w:val="285" w:hRule="atLeast"/>
        </w:trPr>
        <w:tc>
          <w:tcPr>
            <w:tcW w:w="13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kern w:val="0"/>
                <w:sz w:val="24"/>
                <w:lang w:bidi="ar"/>
              </w:rPr>
              <w:t>1</w:t>
            </w:r>
            <w:r>
              <w:rPr>
                <w:rFonts w:hint="eastAsia" w:ascii="宋体" w:hAnsi="宋体" w:cs="宋体"/>
                <w:color w:val="000000"/>
                <w:kern w:val="0"/>
                <w:sz w:val="24"/>
                <w:lang w:val="en-US" w:eastAsia="zh-CN" w:bidi="ar"/>
              </w:rPr>
              <w:t>1</w:t>
            </w:r>
          </w:p>
        </w:tc>
        <w:tc>
          <w:tcPr>
            <w:tcW w:w="39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4"/>
              </w:rPr>
            </w:pPr>
            <w:r>
              <w:rPr>
                <w:rFonts w:hint="eastAsia" w:ascii="宋体" w:hAnsi="宋体" w:cs="宋体"/>
                <w:color w:val="000000"/>
                <w:sz w:val="24"/>
              </w:rPr>
              <w:t>食品安全</w:t>
            </w:r>
          </w:p>
        </w:tc>
        <w:tc>
          <w:tcPr>
            <w:tcW w:w="21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宋体" w:hAnsi="宋体" w:eastAsia="宋体" w:cs="宋体"/>
                <w:color w:val="000000"/>
                <w:sz w:val="24"/>
                <w:highlight w:val="none"/>
                <w:lang w:val="en-US" w:eastAsia="zh-CN"/>
              </w:rPr>
            </w:pPr>
            <w:r>
              <w:rPr>
                <w:rFonts w:hint="eastAsia" w:ascii="宋体" w:hAnsi="宋体" w:cs="宋体"/>
                <w:color w:val="000000"/>
                <w:sz w:val="24"/>
                <w:highlight w:val="none"/>
                <w:lang w:val="en-US" w:eastAsia="zh-CN"/>
              </w:rPr>
              <w:t>1.44</w:t>
            </w:r>
          </w:p>
        </w:tc>
      </w:tr>
      <w:tr>
        <w:tblPrEx>
          <w:tblCellMar>
            <w:top w:w="0" w:type="dxa"/>
            <w:left w:w="0" w:type="dxa"/>
            <w:bottom w:w="0" w:type="dxa"/>
            <w:right w:w="0" w:type="dxa"/>
          </w:tblCellMar>
        </w:tblPrEx>
        <w:trPr>
          <w:trHeight w:val="285" w:hRule="atLeast"/>
        </w:trPr>
        <w:tc>
          <w:tcPr>
            <w:tcW w:w="13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4"/>
                <w:lang w:val="en-US" w:eastAsia="zh-CN" w:bidi="ar"/>
              </w:rPr>
            </w:pPr>
            <w:r>
              <w:rPr>
                <w:rFonts w:hint="eastAsia" w:ascii="宋体" w:hAnsi="宋体" w:cs="宋体"/>
                <w:color w:val="000000"/>
                <w:kern w:val="0"/>
                <w:sz w:val="24"/>
                <w:lang w:val="en-US" w:eastAsia="zh-CN" w:bidi="ar"/>
              </w:rPr>
              <w:t>12</w:t>
            </w:r>
          </w:p>
        </w:tc>
        <w:tc>
          <w:tcPr>
            <w:tcW w:w="39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奖金</w:t>
            </w:r>
          </w:p>
        </w:tc>
        <w:tc>
          <w:tcPr>
            <w:tcW w:w="21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宋体" w:hAnsi="宋体" w:cs="宋体"/>
                <w:color w:val="000000"/>
                <w:sz w:val="24"/>
                <w:highlight w:val="none"/>
                <w:lang w:val="en-US" w:eastAsia="zh-CN"/>
              </w:rPr>
            </w:pPr>
            <w:r>
              <w:rPr>
                <w:rFonts w:hint="eastAsia" w:ascii="宋体" w:hAnsi="宋体" w:cs="宋体"/>
                <w:color w:val="000000"/>
                <w:sz w:val="24"/>
                <w:highlight w:val="none"/>
                <w:lang w:val="en-US" w:eastAsia="zh-CN"/>
              </w:rPr>
              <w:t>6.08</w:t>
            </w:r>
          </w:p>
        </w:tc>
      </w:tr>
      <w:tr>
        <w:tblPrEx>
          <w:tblCellMar>
            <w:top w:w="0" w:type="dxa"/>
            <w:left w:w="0" w:type="dxa"/>
            <w:bottom w:w="0" w:type="dxa"/>
            <w:right w:w="0" w:type="dxa"/>
          </w:tblCellMar>
        </w:tblPrEx>
        <w:trPr>
          <w:trHeight w:val="285" w:hRule="atLeast"/>
        </w:trPr>
        <w:tc>
          <w:tcPr>
            <w:tcW w:w="13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4"/>
                <w:lang w:val="en-US" w:eastAsia="zh-CN" w:bidi="ar"/>
              </w:rPr>
            </w:pPr>
            <w:r>
              <w:rPr>
                <w:rFonts w:hint="eastAsia" w:ascii="宋体" w:hAnsi="宋体" w:cs="宋体"/>
                <w:color w:val="000000"/>
                <w:kern w:val="0"/>
                <w:sz w:val="24"/>
                <w:lang w:val="en-US" w:eastAsia="zh-CN" w:bidi="ar"/>
              </w:rPr>
              <w:t>15</w:t>
            </w:r>
          </w:p>
        </w:tc>
        <w:tc>
          <w:tcPr>
            <w:tcW w:w="39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工会经费</w:t>
            </w:r>
          </w:p>
        </w:tc>
        <w:tc>
          <w:tcPr>
            <w:tcW w:w="21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宋体" w:hAnsi="宋体" w:cs="宋体"/>
                <w:color w:val="000000"/>
                <w:sz w:val="24"/>
                <w:highlight w:val="none"/>
                <w:lang w:val="en-US" w:eastAsia="zh-CN"/>
              </w:rPr>
            </w:pPr>
            <w:r>
              <w:rPr>
                <w:rFonts w:hint="eastAsia" w:ascii="宋体" w:hAnsi="宋体" w:cs="宋体"/>
                <w:color w:val="000000"/>
                <w:sz w:val="24"/>
                <w:highlight w:val="none"/>
                <w:lang w:val="en-US" w:eastAsia="zh-CN"/>
              </w:rPr>
              <w:t>0.41</w:t>
            </w:r>
          </w:p>
        </w:tc>
      </w:tr>
      <w:tr>
        <w:tblPrEx>
          <w:tblCellMar>
            <w:top w:w="0" w:type="dxa"/>
            <w:left w:w="0" w:type="dxa"/>
            <w:bottom w:w="0" w:type="dxa"/>
            <w:right w:w="0" w:type="dxa"/>
          </w:tblCellMar>
        </w:tblPrEx>
        <w:trPr>
          <w:trHeight w:val="285" w:hRule="atLeast"/>
        </w:trPr>
        <w:tc>
          <w:tcPr>
            <w:tcW w:w="13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17</w:t>
            </w:r>
          </w:p>
        </w:tc>
        <w:tc>
          <w:tcPr>
            <w:tcW w:w="39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4"/>
              </w:rPr>
            </w:pPr>
            <w:r>
              <w:rPr>
                <w:rFonts w:hint="eastAsia" w:ascii="宋体" w:hAnsi="宋体" w:cs="宋体"/>
                <w:color w:val="000000"/>
                <w:sz w:val="24"/>
              </w:rPr>
              <w:t>环卫所</w:t>
            </w:r>
          </w:p>
        </w:tc>
        <w:tc>
          <w:tcPr>
            <w:tcW w:w="21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宋体" w:hAnsi="宋体" w:eastAsia="宋体" w:cs="宋体"/>
                <w:color w:val="000000"/>
                <w:sz w:val="24"/>
                <w:highlight w:val="none"/>
                <w:lang w:val="en-US" w:eastAsia="zh-CN"/>
              </w:rPr>
            </w:pPr>
            <w:r>
              <w:rPr>
                <w:rFonts w:hint="eastAsia" w:ascii="宋体" w:hAnsi="宋体" w:cs="宋体"/>
                <w:color w:val="000000"/>
                <w:sz w:val="24"/>
                <w:highlight w:val="none"/>
                <w:lang w:val="en-US" w:eastAsia="zh-CN"/>
              </w:rPr>
              <w:t>644.25</w:t>
            </w:r>
          </w:p>
        </w:tc>
      </w:tr>
      <w:tr>
        <w:tblPrEx>
          <w:tblCellMar>
            <w:top w:w="0" w:type="dxa"/>
            <w:left w:w="0" w:type="dxa"/>
            <w:bottom w:w="0" w:type="dxa"/>
            <w:right w:w="0" w:type="dxa"/>
          </w:tblCellMar>
        </w:tblPrEx>
        <w:trPr>
          <w:trHeight w:val="285" w:hRule="atLeast"/>
        </w:trPr>
        <w:tc>
          <w:tcPr>
            <w:tcW w:w="13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19</w:t>
            </w:r>
          </w:p>
        </w:tc>
        <w:tc>
          <w:tcPr>
            <w:tcW w:w="39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4"/>
              </w:rPr>
            </w:pPr>
            <w:r>
              <w:rPr>
                <w:rFonts w:hint="eastAsia" w:ascii="宋体" w:hAnsi="宋体" w:cs="宋体"/>
                <w:color w:val="000000"/>
                <w:sz w:val="24"/>
              </w:rPr>
              <w:t>党建</w:t>
            </w:r>
          </w:p>
        </w:tc>
        <w:tc>
          <w:tcPr>
            <w:tcW w:w="21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宋体" w:hAnsi="宋体" w:eastAsia="宋体" w:cs="宋体"/>
                <w:color w:val="000000"/>
                <w:sz w:val="24"/>
                <w:highlight w:val="none"/>
                <w:lang w:val="en-US" w:eastAsia="zh-CN"/>
              </w:rPr>
            </w:pPr>
            <w:r>
              <w:rPr>
                <w:rFonts w:hint="eastAsia" w:ascii="宋体" w:hAnsi="宋体" w:cs="宋体"/>
                <w:color w:val="000000"/>
                <w:sz w:val="24"/>
                <w:highlight w:val="none"/>
                <w:lang w:val="en-US" w:eastAsia="zh-CN"/>
              </w:rPr>
              <w:t>18.54</w:t>
            </w:r>
          </w:p>
        </w:tc>
      </w:tr>
      <w:tr>
        <w:tblPrEx>
          <w:tblCellMar>
            <w:top w:w="0" w:type="dxa"/>
            <w:left w:w="0" w:type="dxa"/>
            <w:bottom w:w="0" w:type="dxa"/>
            <w:right w:w="0" w:type="dxa"/>
          </w:tblCellMar>
        </w:tblPrEx>
        <w:trPr>
          <w:trHeight w:val="285" w:hRule="atLeast"/>
        </w:trPr>
        <w:tc>
          <w:tcPr>
            <w:tcW w:w="13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4"/>
                <w:lang w:val="en-US" w:eastAsia="zh-CN" w:bidi="ar"/>
              </w:rPr>
            </w:pPr>
            <w:r>
              <w:rPr>
                <w:rFonts w:hint="eastAsia" w:ascii="宋体" w:hAnsi="宋体" w:cs="宋体"/>
                <w:color w:val="000000"/>
                <w:kern w:val="0"/>
                <w:sz w:val="24"/>
                <w:lang w:val="en-US" w:eastAsia="zh-CN" w:bidi="ar"/>
              </w:rPr>
              <w:t>23</w:t>
            </w:r>
          </w:p>
        </w:tc>
        <w:tc>
          <w:tcPr>
            <w:tcW w:w="39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维稳经费</w:t>
            </w:r>
          </w:p>
        </w:tc>
        <w:tc>
          <w:tcPr>
            <w:tcW w:w="21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宋体" w:hAnsi="宋体" w:cs="宋体"/>
                <w:color w:val="000000"/>
                <w:sz w:val="24"/>
                <w:highlight w:val="none"/>
                <w:lang w:val="en-US" w:eastAsia="zh-CN"/>
              </w:rPr>
            </w:pPr>
            <w:r>
              <w:rPr>
                <w:rFonts w:hint="eastAsia" w:ascii="宋体" w:hAnsi="宋体" w:cs="宋体"/>
                <w:color w:val="000000"/>
                <w:sz w:val="24"/>
                <w:highlight w:val="none"/>
                <w:lang w:val="en-US" w:eastAsia="zh-CN"/>
              </w:rPr>
              <w:t>20.1</w:t>
            </w:r>
          </w:p>
        </w:tc>
      </w:tr>
      <w:tr>
        <w:tblPrEx>
          <w:tblCellMar>
            <w:top w:w="0" w:type="dxa"/>
            <w:left w:w="0" w:type="dxa"/>
            <w:bottom w:w="0" w:type="dxa"/>
            <w:right w:w="0" w:type="dxa"/>
          </w:tblCellMar>
        </w:tblPrEx>
        <w:trPr>
          <w:trHeight w:val="285" w:hRule="atLeast"/>
        </w:trPr>
        <w:tc>
          <w:tcPr>
            <w:tcW w:w="13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29</w:t>
            </w:r>
          </w:p>
        </w:tc>
        <w:tc>
          <w:tcPr>
            <w:tcW w:w="39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sz w:val="24"/>
                <w:lang w:eastAsia="zh-CN"/>
              </w:rPr>
            </w:pPr>
            <w:r>
              <w:rPr>
                <w:rFonts w:hint="eastAsia" w:ascii="宋体" w:hAnsi="宋体" w:cs="宋体"/>
                <w:color w:val="000000"/>
                <w:sz w:val="24"/>
              </w:rPr>
              <w:t>计生专项经费</w:t>
            </w:r>
            <w:r>
              <w:rPr>
                <w:rFonts w:hint="eastAsia" w:ascii="宋体" w:hAnsi="宋体" w:cs="宋体"/>
                <w:color w:val="000000"/>
                <w:sz w:val="24"/>
                <w:highlight w:val="none"/>
                <w:lang w:eastAsia="zh-CN"/>
              </w:rPr>
              <w:t>（</w:t>
            </w:r>
            <w:r>
              <w:rPr>
                <w:rFonts w:hint="eastAsia" w:ascii="宋体" w:hAnsi="宋体" w:cs="宋体"/>
                <w:color w:val="000000"/>
                <w:sz w:val="24"/>
              </w:rPr>
              <w:t>计生手术费</w:t>
            </w:r>
            <w:r>
              <w:rPr>
                <w:rFonts w:hint="eastAsia" w:ascii="宋体" w:hAnsi="宋体" w:cs="宋体"/>
                <w:color w:val="000000"/>
                <w:sz w:val="24"/>
                <w:highlight w:val="none"/>
                <w:lang w:eastAsia="zh-CN"/>
              </w:rPr>
              <w:t>）</w:t>
            </w:r>
          </w:p>
        </w:tc>
        <w:tc>
          <w:tcPr>
            <w:tcW w:w="21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宋体" w:hAnsi="宋体" w:eastAsia="宋体" w:cs="宋体"/>
                <w:color w:val="000000"/>
                <w:sz w:val="24"/>
                <w:highlight w:val="none"/>
                <w:lang w:val="en-US" w:eastAsia="zh-CN"/>
              </w:rPr>
            </w:pPr>
            <w:r>
              <w:rPr>
                <w:rFonts w:hint="eastAsia" w:ascii="宋体" w:hAnsi="宋体" w:cs="宋体"/>
                <w:color w:val="000000"/>
                <w:sz w:val="24"/>
                <w:highlight w:val="none"/>
                <w:lang w:val="en-US" w:eastAsia="zh-CN"/>
              </w:rPr>
              <w:t>0.24</w:t>
            </w:r>
          </w:p>
        </w:tc>
      </w:tr>
      <w:tr>
        <w:tblPrEx>
          <w:tblCellMar>
            <w:top w:w="0" w:type="dxa"/>
            <w:left w:w="0" w:type="dxa"/>
            <w:bottom w:w="0" w:type="dxa"/>
            <w:right w:w="0" w:type="dxa"/>
          </w:tblCellMar>
        </w:tblPrEx>
        <w:trPr>
          <w:trHeight w:val="285" w:hRule="atLeast"/>
        </w:trPr>
        <w:tc>
          <w:tcPr>
            <w:tcW w:w="13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32</w:t>
            </w:r>
          </w:p>
        </w:tc>
        <w:tc>
          <w:tcPr>
            <w:tcW w:w="39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4"/>
              </w:rPr>
            </w:pPr>
            <w:r>
              <w:rPr>
                <w:rFonts w:hint="eastAsia" w:ascii="宋体" w:hAnsi="宋体" w:cs="宋体"/>
                <w:color w:val="000000"/>
                <w:sz w:val="24"/>
              </w:rPr>
              <w:t>城管整治费用</w:t>
            </w:r>
          </w:p>
        </w:tc>
        <w:tc>
          <w:tcPr>
            <w:tcW w:w="21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宋体" w:hAnsi="宋体" w:eastAsia="宋体" w:cs="宋体"/>
                <w:color w:val="000000"/>
                <w:sz w:val="24"/>
                <w:highlight w:val="none"/>
                <w:lang w:val="en-US" w:eastAsia="zh-CN"/>
              </w:rPr>
            </w:pPr>
            <w:r>
              <w:rPr>
                <w:rFonts w:hint="eastAsia" w:ascii="宋体" w:hAnsi="宋体" w:cs="宋体"/>
                <w:color w:val="000000"/>
                <w:sz w:val="24"/>
                <w:highlight w:val="none"/>
                <w:lang w:val="en-US" w:eastAsia="zh-CN"/>
              </w:rPr>
              <w:t>40.61</w:t>
            </w:r>
          </w:p>
        </w:tc>
      </w:tr>
      <w:tr>
        <w:tblPrEx>
          <w:tblCellMar>
            <w:top w:w="0" w:type="dxa"/>
            <w:left w:w="0" w:type="dxa"/>
            <w:bottom w:w="0" w:type="dxa"/>
            <w:right w:w="0" w:type="dxa"/>
          </w:tblCellMar>
        </w:tblPrEx>
        <w:trPr>
          <w:trHeight w:val="285" w:hRule="atLeast"/>
        </w:trPr>
        <w:tc>
          <w:tcPr>
            <w:tcW w:w="13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35</w:t>
            </w:r>
          </w:p>
        </w:tc>
        <w:tc>
          <w:tcPr>
            <w:tcW w:w="39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4"/>
              </w:rPr>
            </w:pPr>
            <w:r>
              <w:rPr>
                <w:rFonts w:hint="eastAsia" w:ascii="宋体" w:hAnsi="宋体" w:cs="宋体"/>
                <w:color w:val="000000"/>
                <w:sz w:val="24"/>
              </w:rPr>
              <w:t>禁毒</w:t>
            </w:r>
          </w:p>
        </w:tc>
        <w:tc>
          <w:tcPr>
            <w:tcW w:w="21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宋体" w:hAnsi="宋体" w:eastAsia="宋体" w:cs="宋体"/>
                <w:color w:val="000000"/>
                <w:sz w:val="24"/>
                <w:highlight w:val="none"/>
                <w:lang w:val="en-US" w:eastAsia="zh-CN"/>
              </w:rPr>
            </w:pPr>
            <w:r>
              <w:rPr>
                <w:rFonts w:hint="eastAsia" w:ascii="宋体" w:hAnsi="宋体" w:cs="宋体"/>
                <w:color w:val="000000"/>
                <w:sz w:val="24"/>
                <w:highlight w:val="none"/>
                <w:lang w:val="en-US" w:eastAsia="zh-CN"/>
              </w:rPr>
              <w:t>3.91</w:t>
            </w:r>
          </w:p>
        </w:tc>
      </w:tr>
      <w:tr>
        <w:tblPrEx>
          <w:tblCellMar>
            <w:top w:w="0" w:type="dxa"/>
            <w:left w:w="0" w:type="dxa"/>
            <w:bottom w:w="0" w:type="dxa"/>
            <w:right w:w="0" w:type="dxa"/>
          </w:tblCellMar>
        </w:tblPrEx>
        <w:trPr>
          <w:trHeight w:val="285" w:hRule="atLeast"/>
        </w:trPr>
        <w:tc>
          <w:tcPr>
            <w:tcW w:w="13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04001</w:t>
            </w:r>
          </w:p>
        </w:tc>
        <w:tc>
          <w:tcPr>
            <w:tcW w:w="39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4"/>
              </w:rPr>
            </w:pPr>
            <w:r>
              <w:rPr>
                <w:rFonts w:hint="eastAsia" w:ascii="宋体" w:hAnsi="宋体" w:cs="宋体"/>
                <w:color w:val="000000"/>
                <w:sz w:val="24"/>
              </w:rPr>
              <w:t>火车站社区</w:t>
            </w:r>
          </w:p>
        </w:tc>
        <w:tc>
          <w:tcPr>
            <w:tcW w:w="21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宋体" w:hAnsi="宋体" w:eastAsia="宋体" w:cs="宋体"/>
                <w:color w:val="000000"/>
                <w:sz w:val="24"/>
                <w:highlight w:val="none"/>
                <w:lang w:val="en-US" w:eastAsia="zh-CN"/>
              </w:rPr>
            </w:pPr>
            <w:r>
              <w:rPr>
                <w:rFonts w:hint="eastAsia" w:ascii="宋体" w:hAnsi="宋体" w:cs="宋体"/>
                <w:color w:val="000000"/>
                <w:sz w:val="24"/>
                <w:highlight w:val="none"/>
                <w:lang w:val="en-US" w:eastAsia="zh-CN"/>
              </w:rPr>
              <w:t>93.57</w:t>
            </w:r>
          </w:p>
        </w:tc>
      </w:tr>
      <w:tr>
        <w:tblPrEx>
          <w:tblCellMar>
            <w:top w:w="0" w:type="dxa"/>
            <w:left w:w="0" w:type="dxa"/>
            <w:bottom w:w="0" w:type="dxa"/>
            <w:right w:w="0" w:type="dxa"/>
          </w:tblCellMar>
        </w:tblPrEx>
        <w:trPr>
          <w:trHeight w:val="285" w:hRule="atLeast"/>
        </w:trPr>
        <w:tc>
          <w:tcPr>
            <w:tcW w:w="13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04002</w:t>
            </w:r>
          </w:p>
        </w:tc>
        <w:tc>
          <w:tcPr>
            <w:tcW w:w="39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4"/>
              </w:rPr>
            </w:pPr>
            <w:r>
              <w:rPr>
                <w:rFonts w:hint="eastAsia" w:ascii="宋体" w:hAnsi="宋体" w:cs="宋体"/>
                <w:color w:val="000000"/>
                <w:sz w:val="24"/>
              </w:rPr>
              <w:t>五里牌社区</w:t>
            </w:r>
          </w:p>
        </w:tc>
        <w:tc>
          <w:tcPr>
            <w:tcW w:w="21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宋体" w:hAnsi="宋体" w:eastAsia="宋体" w:cs="宋体"/>
                <w:color w:val="000000"/>
                <w:sz w:val="24"/>
                <w:highlight w:val="none"/>
                <w:lang w:val="en-US" w:eastAsia="zh-CN"/>
              </w:rPr>
            </w:pPr>
            <w:r>
              <w:rPr>
                <w:rFonts w:hint="eastAsia" w:ascii="宋体" w:hAnsi="宋体" w:cs="宋体"/>
                <w:color w:val="000000"/>
                <w:sz w:val="24"/>
                <w:highlight w:val="none"/>
                <w:lang w:val="en-US" w:eastAsia="zh-CN"/>
              </w:rPr>
              <w:t>49.89</w:t>
            </w:r>
          </w:p>
        </w:tc>
      </w:tr>
      <w:tr>
        <w:tblPrEx>
          <w:tblCellMar>
            <w:top w:w="0" w:type="dxa"/>
            <w:left w:w="0" w:type="dxa"/>
            <w:bottom w:w="0" w:type="dxa"/>
            <w:right w:w="0" w:type="dxa"/>
          </w:tblCellMar>
        </w:tblPrEx>
        <w:trPr>
          <w:trHeight w:val="285" w:hRule="atLeast"/>
        </w:trPr>
        <w:tc>
          <w:tcPr>
            <w:tcW w:w="13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04003</w:t>
            </w:r>
          </w:p>
        </w:tc>
        <w:tc>
          <w:tcPr>
            <w:tcW w:w="39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4"/>
              </w:rPr>
            </w:pPr>
            <w:r>
              <w:rPr>
                <w:rFonts w:hint="eastAsia" w:ascii="宋体" w:hAnsi="宋体" w:cs="宋体"/>
                <w:color w:val="000000"/>
                <w:sz w:val="24"/>
              </w:rPr>
              <w:t>燕山街社区</w:t>
            </w:r>
          </w:p>
        </w:tc>
        <w:tc>
          <w:tcPr>
            <w:tcW w:w="21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宋体" w:hAnsi="宋体" w:eastAsia="宋体" w:cs="宋体"/>
                <w:color w:val="000000"/>
                <w:sz w:val="24"/>
                <w:highlight w:val="none"/>
                <w:lang w:val="en-US" w:eastAsia="zh-CN"/>
              </w:rPr>
            </w:pPr>
            <w:r>
              <w:rPr>
                <w:rFonts w:hint="eastAsia" w:ascii="宋体" w:hAnsi="宋体" w:cs="宋体"/>
                <w:color w:val="000000"/>
                <w:sz w:val="24"/>
                <w:highlight w:val="none"/>
                <w:lang w:val="en-US" w:eastAsia="zh-CN"/>
              </w:rPr>
              <w:t>49.01</w:t>
            </w:r>
          </w:p>
        </w:tc>
      </w:tr>
      <w:tr>
        <w:tblPrEx>
          <w:tblCellMar>
            <w:top w:w="0" w:type="dxa"/>
            <w:left w:w="0" w:type="dxa"/>
            <w:bottom w:w="0" w:type="dxa"/>
            <w:right w:w="0" w:type="dxa"/>
          </w:tblCellMar>
        </w:tblPrEx>
        <w:trPr>
          <w:trHeight w:val="285" w:hRule="atLeast"/>
        </w:trPr>
        <w:tc>
          <w:tcPr>
            <w:tcW w:w="13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041</w:t>
            </w:r>
          </w:p>
        </w:tc>
        <w:tc>
          <w:tcPr>
            <w:tcW w:w="39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4"/>
              </w:rPr>
            </w:pPr>
            <w:r>
              <w:rPr>
                <w:rFonts w:hint="eastAsia" w:ascii="宋体" w:hAnsi="宋体" w:cs="宋体"/>
                <w:color w:val="000000"/>
                <w:sz w:val="24"/>
              </w:rPr>
              <w:t>工程款</w:t>
            </w:r>
          </w:p>
        </w:tc>
        <w:tc>
          <w:tcPr>
            <w:tcW w:w="21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宋体" w:hAnsi="宋体" w:eastAsia="宋体" w:cs="宋体"/>
                <w:color w:val="000000"/>
                <w:sz w:val="24"/>
                <w:highlight w:val="none"/>
                <w:lang w:val="en-US" w:eastAsia="zh-CN"/>
              </w:rPr>
            </w:pPr>
            <w:r>
              <w:rPr>
                <w:rFonts w:hint="eastAsia" w:ascii="宋体" w:hAnsi="宋体" w:cs="宋体"/>
                <w:color w:val="000000"/>
                <w:sz w:val="24"/>
                <w:highlight w:val="none"/>
                <w:lang w:val="en-US" w:eastAsia="zh-CN"/>
              </w:rPr>
              <w:t>571.69</w:t>
            </w:r>
          </w:p>
        </w:tc>
      </w:tr>
      <w:tr>
        <w:tblPrEx>
          <w:tblCellMar>
            <w:top w:w="0" w:type="dxa"/>
            <w:left w:w="0" w:type="dxa"/>
            <w:bottom w:w="0" w:type="dxa"/>
            <w:right w:w="0" w:type="dxa"/>
          </w:tblCellMar>
        </w:tblPrEx>
        <w:trPr>
          <w:trHeight w:val="285" w:hRule="atLeast"/>
        </w:trPr>
        <w:tc>
          <w:tcPr>
            <w:tcW w:w="13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042</w:t>
            </w:r>
          </w:p>
        </w:tc>
        <w:tc>
          <w:tcPr>
            <w:tcW w:w="39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4"/>
              </w:rPr>
            </w:pPr>
            <w:r>
              <w:rPr>
                <w:rFonts w:hint="eastAsia" w:ascii="宋体" w:hAnsi="宋体" w:cs="宋体"/>
                <w:color w:val="000000"/>
                <w:sz w:val="24"/>
              </w:rPr>
              <w:t>综合项目</w:t>
            </w:r>
          </w:p>
        </w:tc>
        <w:tc>
          <w:tcPr>
            <w:tcW w:w="21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宋体" w:hAnsi="宋体" w:eastAsia="宋体" w:cs="宋体"/>
                <w:color w:val="000000"/>
                <w:sz w:val="24"/>
                <w:highlight w:val="none"/>
                <w:lang w:val="en-US" w:eastAsia="zh-CN"/>
              </w:rPr>
            </w:pPr>
            <w:r>
              <w:rPr>
                <w:rFonts w:hint="eastAsia" w:ascii="宋体" w:hAnsi="宋体" w:cs="宋体"/>
                <w:color w:val="000000"/>
                <w:sz w:val="24"/>
                <w:highlight w:val="none"/>
                <w:lang w:val="en-US" w:eastAsia="zh-CN"/>
              </w:rPr>
              <w:t>254.53</w:t>
            </w:r>
          </w:p>
        </w:tc>
      </w:tr>
      <w:tr>
        <w:tblPrEx>
          <w:tblCellMar>
            <w:top w:w="0" w:type="dxa"/>
            <w:left w:w="0" w:type="dxa"/>
            <w:bottom w:w="0" w:type="dxa"/>
            <w:right w:w="0" w:type="dxa"/>
          </w:tblCellMar>
        </w:tblPrEx>
        <w:trPr>
          <w:trHeight w:val="285" w:hRule="atLeast"/>
        </w:trPr>
        <w:tc>
          <w:tcPr>
            <w:tcW w:w="13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045</w:t>
            </w:r>
          </w:p>
        </w:tc>
        <w:tc>
          <w:tcPr>
            <w:tcW w:w="39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4"/>
              </w:rPr>
            </w:pPr>
            <w:r>
              <w:rPr>
                <w:rFonts w:hint="eastAsia" w:ascii="宋体" w:hAnsi="宋体" w:cs="宋体"/>
                <w:color w:val="000000"/>
                <w:sz w:val="24"/>
              </w:rPr>
              <w:t>其他收入</w:t>
            </w:r>
          </w:p>
        </w:tc>
        <w:tc>
          <w:tcPr>
            <w:tcW w:w="21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宋体" w:hAnsi="宋体" w:eastAsia="宋体" w:cs="宋体"/>
                <w:color w:val="000000"/>
                <w:sz w:val="24"/>
                <w:highlight w:val="none"/>
                <w:lang w:val="en-US" w:eastAsia="zh-CN"/>
              </w:rPr>
            </w:pPr>
            <w:r>
              <w:rPr>
                <w:rFonts w:hint="eastAsia" w:ascii="宋体" w:hAnsi="宋体" w:cs="宋体"/>
                <w:color w:val="000000"/>
                <w:sz w:val="24"/>
                <w:highlight w:val="none"/>
                <w:lang w:val="en-US" w:eastAsia="zh-CN"/>
              </w:rPr>
              <w:t>35.63</w:t>
            </w:r>
          </w:p>
        </w:tc>
      </w:tr>
      <w:tr>
        <w:tblPrEx>
          <w:tblCellMar>
            <w:top w:w="0" w:type="dxa"/>
            <w:left w:w="0" w:type="dxa"/>
            <w:bottom w:w="0" w:type="dxa"/>
            <w:right w:w="0" w:type="dxa"/>
          </w:tblCellMar>
        </w:tblPrEx>
        <w:trPr>
          <w:trHeight w:val="285" w:hRule="atLeast"/>
        </w:trPr>
        <w:tc>
          <w:tcPr>
            <w:tcW w:w="13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046</w:t>
            </w:r>
          </w:p>
        </w:tc>
        <w:tc>
          <w:tcPr>
            <w:tcW w:w="39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4"/>
              </w:rPr>
            </w:pPr>
            <w:r>
              <w:rPr>
                <w:rFonts w:hint="eastAsia" w:ascii="宋体" w:hAnsi="宋体" w:cs="宋体"/>
                <w:color w:val="000000"/>
                <w:sz w:val="24"/>
              </w:rPr>
              <w:t>街道</w:t>
            </w:r>
          </w:p>
        </w:tc>
        <w:tc>
          <w:tcPr>
            <w:tcW w:w="21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宋体" w:hAnsi="宋体" w:eastAsia="宋体" w:cs="宋体"/>
                <w:color w:val="000000"/>
                <w:sz w:val="24"/>
                <w:highlight w:val="none"/>
                <w:lang w:val="en-US" w:eastAsia="zh-CN"/>
              </w:rPr>
            </w:pPr>
            <w:r>
              <w:rPr>
                <w:rFonts w:hint="eastAsia" w:ascii="宋体" w:hAnsi="宋体" w:cs="宋体"/>
                <w:color w:val="000000"/>
                <w:sz w:val="24"/>
                <w:highlight w:val="none"/>
                <w:lang w:val="en-US" w:eastAsia="zh-CN"/>
              </w:rPr>
              <w:t>55.03</w:t>
            </w:r>
          </w:p>
        </w:tc>
      </w:tr>
      <w:tr>
        <w:tblPrEx>
          <w:tblCellMar>
            <w:top w:w="0" w:type="dxa"/>
            <w:left w:w="0" w:type="dxa"/>
            <w:bottom w:w="0" w:type="dxa"/>
            <w:right w:w="0" w:type="dxa"/>
          </w:tblCellMar>
        </w:tblPrEx>
        <w:trPr>
          <w:trHeight w:val="285" w:hRule="atLeast"/>
        </w:trPr>
        <w:tc>
          <w:tcPr>
            <w:tcW w:w="13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047</w:t>
            </w:r>
          </w:p>
        </w:tc>
        <w:tc>
          <w:tcPr>
            <w:tcW w:w="39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4"/>
              </w:rPr>
            </w:pPr>
            <w:r>
              <w:rPr>
                <w:rFonts w:hint="eastAsia" w:ascii="宋体" w:hAnsi="宋体" w:cs="宋体"/>
                <w:color w:val="000000"/>
                <w:sz w:val="24"/>
              </w:rPr>
              <w:t>防疫</w:t>
            </w:r>
          </w:p>
        </w:tc>
        <w:tc>
          <w:tcPr>
            <w:tcW w:w="21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宋体" w:hAnsi="宋体" w:eastAsia="宋体" w:cs="宋体"/>
                <w:color w:val="000000"/>
                <w:sz w:val="24"/>
                <w:highlight w:val="none"/>
                <w:lang w:val="en-US" w:eastAsia="zh-CN"/>
              </w:rPr>
            </w:pPr>
            <w:r>
              <w:rPr>
                <w:rFonts w:hint="eastAsia" w:ascii="宋体" w:hAnsi="宋体" w:cs="宋体"/>
                <w:color w:val="000000"/>
                <w:sz w:val="24"/>
                <w:highlight w:val="none"/>
                <w:lang w:val="en-US" w:eastAsia="zh-CN"/>
              </w:rPr>
              <w:t>313.79</w:t>
            </w:r>
          </w:p>
        </w:tc>
      </w:tr>
      <w:tr>
        <w:tblPrEx>
          <w:tblCellMar>
            <w:top w:w="0" w:type="dxa"/>
            <w:left w:w="0" w:type="dxa"/>
            <w:bottom w:w="0" w:type="dxa"/>
            <w:right w:w="0" w:type="dxa"/>
          </w:tblCellMar>
        </w:tblPrEx>
        <w:trPr>
          <w:trHeight w:val="285" w:hRule="atLeast"/>
        </w:trPr>
        <w:tc>
          <w:tcPr>
            <w:tcW w:w="13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4"/>
                <w:lang w:val="en-US" w:eastAsia="zh-CN" w:bidi="ar"/>
              </w:rPr>
            </w:pPr>
            <w:r>
              <w:rPr>
                <w:rFonts w:hint="eastAsia" w:ascii="宋体" w:hAnsi="宋体" w:cs="宋体"/>
                <w:color w:val="000000"/>
                <w:kern w:val="0"/>
                <w:sz w:val="24"/>
                <w:lang w:val="en-US" w:eastAsia="zh-CN" w:bidi="ar"/>
              </w:rPr>
              <w:t>048</w:t>
            </w:r>
          </w:p>
        </w:tc>
        <w:tc>
          <w:tcPr>
            <w:tcW w:w="39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垃圾分类</w:t>
            </w:r>
          </w:p>
        </w:tc>
        <w:tc>
          <w:tcPr>
            <w:tcW w:w="21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abs>
                <w:tab w:val="center" w:pos="1095"/>
                <w:tab w:val="right" w:pos="2070"/>
              </w:tabs>
              <w:jc w:val="center"/>
              <w:textAlignment w:val="center"/>
              <w:rPr>
                <w:rFonts w:hint="default" w:ascii="宋体" w:hAnsi="宋体" w:cs="宋体"/>
                <w:color w:val="000000"/>
                <w:sz w:val="24"/>
                <w:highlight w:val="none"/>
                <w:lang w:val="en-US" w:eastAsia="zh-CN"/>
              </w:rPr>
            </w:pPr>
            <w:r>
              <w:rPr>
                <w:rFonts w:hint="eastAsia" w:ascii="宋体" w:hAnsi="宋体" w:cs="宋体"/>
                <w:color w:val="000000"/>
                <w:sz w:val="24"/>
                <w:highlight w:val="none"/>
                <w:lang w:val="en-US" w:eastAsia="zh-CN"/>
              </w:rPr>
              <w:t>18.64</w:t>
            </w:r>
          </w:p>
        </w:tc>
      </w:tr>
      <w:tr>
        <w:tblPrEx>
          <w:tblCellMar>
            <w:top w:w="0" w:type="dxa"/>
            <w:left w:w="0" w:type="dxa"/>
            <w:bottom w:w="0" w:type="dxa"/>
            <w:right w:w="0" w:type="dxa"/>
          </w:tblCellMar>
        </w:tblPrEx>
        <w:trPr>
          <w:trHeight w:val="285" w:hRule="atLeast"/>
        </w:trPr>
        <w:tc>
          <w:tcPr>
            <w:tcW w:w="13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4"/>
                <w:lang w:val="en-US" w:eastAsia="zh-CN" w:bidi="ar"/>
              </w:rPr>
            </w:pPr>
            <w:r>
              <w:rPr>
                <w:rFonts w:hint="eastAsia" w:ascii="宋体" w:hAnsi="宋体" w:cs="宋体"/>
                <w:color w:val="000000"/>
                <w:kern w:val="0"/>
                <w:sz w:val="24"/>
                <w:lang w:val="en-US" w:eastAsia="zh-CN" w:bidi="ar"/>
              </w:rPr>
              <w:t>049</w:t>
            </w:r>
          </w:p>
        </w:tc>
        <w:tc>
          <w:tcPr>
            <w:tcW w:w="39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4"/>
              </w:rPr>
            </w:pPr>
            <w:r>
              <w:rPr>
                <w:rFonts w:hint="eastAsia" w:ascii="宋体" w:hAnsi="宋体" w:cs="宋体"/>
                <w:color w:val="000000"/>
                <w:sz w:val="24"/>
              </w:rPr>
              <w:t>旭华仪表厂残疾人公益性岗位安置经费</w:t>
            </w:r>
          </w:p>
        </w:tc>
        <w:tc>
          <w:tcPr>
            <w:tcW w:w="21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abs>
                <w:tab w:val="center" w:pos="1095"/>
                <w:tab w:val="right" w:pos="2070"/>
              </w:tabs>
              <w:jc w:val="center"/>
              <w:textAlignment w:val="center"/>
              <w:rPr>
                <w:rFonts w:hint="default" w:ascii="宋体" w:hAnsi="宋体" w:cs="宋体"/>
                <w:color w:val="000000"/>
                <w:sz w:val="24"/>
                <w:highlight w:val="none"/>
                <w:lang w:val="en-US" w:eastAsia="zh-CN"/>
              </w:rPr>
            </w:pPr>
            <w:r>
              <w:rPr>
                <w:rFonts w:hint="eastAsia" w:ascii="宋体" w:hAnsi="宋体" w:cs="宋体"/>
                <w:color w:val="000000"/>
                <w:sz w:val="24"/>
                <w:highlight w:val="none"/>
                <w:lang w:val="en-US" w:eastAsia="zh-CN"/>
              </w:rPr>
              <w:t>155.44</w:t>
            </w:r>
          </w:p>
        </w:tc>
      </w:tr>
      <w:tr>
        <w:tblPrEx>
          <w:tblCellMar>
            <w:top w:w="0" w:type="dxa"/>
            <w:left w:w="0" w:type="dxa"/>
            <w:bottom w:w="0" w:type="dxa"/>
            <w:right w:w="0" w:type="dxa"/>
          </w:tblCellMar>
        </w:tblPrEx>
        <w:trPr>
          <w:trHeight w:val="285" w:hRule="atLeast"/>
        </w:trPr>
        <w:tc>
          <w:tcPr>
            <w:tcW w:w="13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999</w:t>
            </w:r>
          </w:p>
        </w:tc>
        <w:tc>
          <w:tcPr>
            <w:tcW w:w="39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4"/>
              </w:rPr>
            </w:pPr>
            <w:r>
              <w:rPr>
                <w:rFonts w:hint="eastAsia" w:ascii="宋体" w:hAnsi="宋体" w:cs="宋体"/>
                <w:color w:val="000000"/>
                <w:sz w:val="24"/>
              </w:rPr>
              <w:t>其他</w:t>
            </w:r>
          </w:p>
        </w:tc>
        <w:tc>
          <w:tcPr>
            <w:tcW w:w="21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abs>
                <w:tab w:val="center" w:pos="1095"/>
                <w:tab w:val="right" w:pos="2070"/>
              </w:tabs>
              <w:jc w:val="left"/>
              <w:textAlignment w:val="center"/>
              <w:rPr>
                <w:rFonts w:hint="default" w:ascii="宋体" w:hAnsi="宋体" w:eastAsia="宋体" w:cs="宋体"/>
                <w:color w:val="000000"/>
                <w:sz w:val="24"/>
                <w:highlight w:val="none"/>
                <w:lang w:val="en-US" w:eastAsia="zh-CN"/>
              </w:rPr>
            </w:pPr>
            <w:r>
              <w:rPr>
                <w:rFonts w:hint="eastAsia" w:ascii="宋体" w:hAnsi="宋体" w:cs="宋体"/>
                <w:color w:val="000000"/>
                <w:sz w:val="24"/>
                <w:highlight w:val="none"/>
                <w:lang w:val="en-US" w:eastAsia="zh-CN"/>
              </w:rPr>
              <w:tab/>
            </w:r>
            <w:r>
              <w:rPr>
                <w:rFonts w:hint="eastAsia" w:ascii="宋体" w:hAnsi="宋体" w:cs="宋体"/>
                <w:color w:val="000000"/>
                <w:sz w:val="24"/>
                <w:highlight w:val="none"/>
                <w:lang w:val="en-US" w:eastAsia="zh-CN"/>
              </w:rPr>
              <w:t>3.69</w:t>
            </w:r>
          </w:p>
        </w:tc>
      </w:tr>
    </w:tbl>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项目资金管理情况分析</w:t>
      </w:r>
    </w:p>
    <w:p>
      <w:pPr>
        <w:spacing w:line="600" w:lineRule="exact"/>
        <w:ind w:firstLine="640" w:firstLineChars="200"/>
        <w:rPr>
          <w:rFonts w:hint="eastAsia" w:eastAsia="仿宋_GB2312"/>
          <w:sz w:val="32"/>
          <w:szCs w:val="32"/>
          <w:highlight w:val="none"/>
        </w:rPr>
      </w:pPr>
      <w:r>
        <w:rPr>
          <w:rFonts w:hint="eastAsia" w:ascii="仿宋" w:hAnsi="仿宋" w:eastAsia="仿宋"/>
          <w:sz w:val="32"/>
          <w:szCs w:val="32"/>
        </w:rPr>
        <w:t>五里牌街道办事处根据国家相关法律法规的规定，</w:t>
      </w:r>
      <w:r>
        <w:rPr>
          <w:rFonts w:ascii="仿宋" w:hAnsi="仿宋" w:eastAsia="仿宋"/>
          <w:sz w:val="32"/>
          <w:szCs w:val="32"/>
        </w:rPr>
        <w:t>结合单位实际，明确了人员分工及工作职责，建立健全了机关管理制度，实行制度管人、管事、管权。进一步完善了财务管理制度，</w:t>
      </w:r>
      <w:r>
        <w:rPr>
          <w:rFonts w:hint="eastAsia" w:ascii="仿宋" w:hAnsi="仿宋" w:eastAsia="仿宋"/>
          <w:sz w:val="32"/>
          <w:szCs w:val="32"/>
        </w:rPr>
        <w:t>制定了《内部财务管理控制制度》、《收入支出管理制度》、《政府采购管理制度》、《国有资产管理制度》等规章制度，对资金、物资进行管理和使用；严格按照财经纪律规范和使用财政资金，做到资金的使用均有完整的审批程序，并实行专人管理、转账核算、专款专用原则，</w:t>
      </w:r>
      <w:r>
        <w:rPr>
          <w:rFonts w:ascii="仿宋" w:hAnsi="仿宋" w:eastAsia="仿宋"/>
          <w:sz w:val="32"/>
          <w:szCs w:val="32"/>
        </w:rPr>
        <w:t>使财政收支预算执行取到良好的实施效果。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黑体" w:cs="Times New Roman"/>
          <w:bCs/>
          <w:sz w:val="32"/>
          <w:szCs w:val="32"/>
          <w:highlight w:val="none"/>
        </w:rPr>
      </w:pPr>
      <w:r>
        <w:rPr>
          <w:rFonts w:hint="default" w:ascii="Times New Roman" w:hAnsi="Times New Roman" w:eastAsia="黑体" w:cs="Times New Roman"/>
          <w:bCs/>
          <w:sz w:val="32"/>
          <w:szCs w:val="32"/>
          <w:highlight w:val="none"/>
        </w:rPr>
        <w:t>三、部门项目组织实施情况</w:t>
      </w:r>
    </w:p>
    <w:p>
      <w:pPr>
        <w:spacing w:line="600" w:lineRule="exact"/>
        <w:ind w:firstLine="640" w:firstLineChars="200"/>
        <w:rPr>
          <w:rFonts w:hint="eastAsia" w:eastAsia="仿宋_GB2312"/>
          <w:sz w:val="32"/>
          <w:szCs w:val="32"/>
          <w:highlight w:val="none"/>
        </w:rPr>
      </w:pPr>
      <w:r>
        <w:rPr>
          <w:rFonts w:hint="eastAsia" w:ascii="仿宋_GB2312" w:eastAsia="仿宋_GB2312"/>
          <w:sz w:val="32"/>
          <w:szCs w:val="32"/>
          <w:highlight w:val="none"/>
        </w:rPr>
        <w:t>五里牌街道办事处制定了项目管理制度，包括《工程项目管理制度》、《建设项目财务管理规则》、《建设项目成本管理规定》、《建设项目竣工财务决算管理暂行办法》等。街道建立健全项目建设工作的领导、组织机构，项目建设工作由党政会议集体研究决定，由分管领导具体负责实施。项目招投标按照招投标管理办法进行公开招投标，实行公开、公平竞争。财政资金管理遵循专用原则，严格按照批准的项目预算执行，并按照合同约定和工程价款结算程序支付工程款。对已具备竣工验收条件的项目，及时组织验收、移交使用，及时编报竣工财务决算。同时加强对项目的监督管理，采取事前、事中、事后相结合，日常监督和专项监督相结合的方式，对项目财务行为实施全过程监督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highlight w:val="none"/>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黑体" w:cs="Times New Roman"/>
          <w:bCs/>
          <w:sz w:val="32"/>
          <w:szCs w:val="32"/>
          <w:highlight w:val="none"/>
        </w:rPr>
      </w:pPr>
      <w:r>
        <w:rPr>
          <w:rFonts w:hint="default" w:ascii="Times New Roman" w:hAnsi="Times New Roman" w:eastAsia="黑体" w:cs="Times New Roman"/>
          <w:bCs/>
          <w:sz w:val="32"/>
          <w:szCs w:val="32"/>
          <w:highlight w:val="none"/>
        </w:rPr>
        <w:t>四、资产管理情况</w:t>
      </w:r>
    </w:p>
    <w:p>
      <w:pPr>
        <w:spacing w:line="600" w:lineRule="exact"/>
        <w:rPr>
          <w:rFonts w:hint="eastAsia" w:ascii="仿宋_GB2312" w:eastAsia="仿宋_GB2312"/>
          <w:b/>
          <w:bCs/>
          <w:sz w:val="32"/>
          <w:szCs w:val="32"/>
          <w:highlight w:val="none"/>
        </w:rPr>
      </w:pPr>
      <w:r>
        <w:rPr>
          <w:rFonts w:hint="eastAsia" w:ascii="仿宋_GB2312" w:eastAsia="仿宋_GB2312"/>
          <w:b/>
          <w:bCs/>
          <w:sz w:val="32"/>
          <w:szCs w:val="32"/>
          <w:highlight w:val="none"/>
        </w:rPr>
        <w:t>（一）资产总体情况</w:t>
      </w:r>
    </w:p>
    <w:p>
      <w:pPr>
        <w:spacing w:line="600" w:lineRule="exact"/>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截至 2022 年 12月31日，</w:t>
      </w:r>
      <w:r>
        <w:rPr>
          <w:rFonts w:hint="eastAsia" w:ascii="仿宋_GB2312" w:eastAsia="仿宋_GB2312"/>
          <w:sz w:val="32"/>
          <w:szCs w:val="32"/>
          <w:highlight w:val="none"/>
          <w:lang w:eastAsia="zh-CN"/>
        </w:rPr>
        <w:t>五里牌街道办事处</w:t>
      </w:r>
      <w:r>
        <w:rPr>
          <w:rFonts w:hint="eastAsia" w:ascii="仿宋_GB2312" w:eastAsia="仿宋_GB2312"/>
          <w:sz w:val="32"/>
          <w:szCs w:val="32"/>
          <w:highlight w:val="none"/>
        </w:rPr>
        <w:t>资产总额（账面净值，</w:t>
      </w:r>
      <w:r>
        <w:rPr>
          <w:rFonts w:hint="eastAsia" w:ascii="仿宋_GB2312" w:eastAsia="仿宋_GB2312"/>
          <w:sz w:val="32"/>
          <w:szCs w:val="32"/>
          <w:highlight w:val="none"/>
          <w:lang w:eastAsia="zh-CN"/>
        </w:rPr>
        <w:t>下</w:t>
      </w:r>
      <w:r>
        <w:rPr>
          <w:rFonts w:hint="eastAsia" w:ascii="仿宋_GB2312" w:eastAsia="仿宋_GB2312"/>
          <w:sz w:val="32"/>
          <w:szCs w:val="32"/>
          <w:highlight w:val="none"/>
        </w:rPr>
        <w:t>同）1,658.5 万元，较上年增长 12.96%。</w:t>
      </w:r>
      <w:r>
        <w:rPr>
          <w:rFonts w:hint="eastAsia" w:ascii="仿宋_GB2312" w:eastAsia="仿宋_GB2312"/>
          <w:sz w:val="32"/>
          <w:szCs w:val="32"/>
          <w:highlight w:val="none"/>
          <w:lang w:eastAsia="zh-CN"/>
        </w:rPr>
        <w:t>固定资产</w:t>
      </w:r>
      <w:r>
        <w:rPr>
          <w:rFonts w:hint="eastAsia" w:ascii="仿宋_GB2312" w:eastAsia="仿宋_GB2312"/>
          <w:sz w:val="32"/>
          <w:szCs w:val="32"/>
          <w:highlight w:val="none"/>
          <w:lang w:val="en-US" w:eastAsia="zh-CN"/>
        </w:rPr>
        <w:t>1075.22万元，较上年减少3.84%。</w:t>
      </w:r>
      <w:r>
        <w:rPr>
          <w:rFonts w:hint="eastAsia" w:ascii="仿宋_GB2312" w:eastAsia="仿宋_GB2312"/>
          <w:sz w:val="32"/>
          <w:szCs w:val="32"/>
          <w:highlight w:val="none"/>
        </w:rPr>
        <w:t>负债总额 265.24万元,较上年增</w:t>
      </w:r>
      <w:r>
        <w:rPr>
          <w:rFonts w:hint="eastAsia" w:ascii="仿宋_GB2312" w:eastAsia="仿宋_GB2312"/>
          <w:sz w:val="32"/>
          <w:szCs w:val="32"/>
          <w:highlight w:val="none"/>
          <w:lang w:eastAsia="zh-CN"/>
        </w:rPr>
        <w:t>长</w:t>
      </w:r>
      <w:r>
        <w:rPr>
          <w:rFonts w:hint="eastAsia" w:ascii="仿宋_GB2312" w:eastAsia="仿宋_GB2312"/>
          <w:sz w:val="32"/>
          <w:szCs w:val="32"/>
          <w:highlight w:val="none"/>
        </w:rPr>
        <w:t>4.07%。净资</w:t>
      </w:r>
      <w:r>
        <w:rPr>
          <w:rFonts w:hint="eastAsia" w:ascii="仿宋_GB2312" w:eastAsia="仿宋_GB2312"/>
          <w:sz w:val="32"/>
          <w:szCs w:val="32"/>
          <w:highlight w:val="none"/>
          <w:lang w:eastAsia="zh-CN"/>
        </w:rPr>
        <w:t>产</w:t>
      </w:r>
      <w:r>
        <w:rPr>
          <w:rFonts w:hint="eastAsia" w:ascii="仿宋_GB2312" w:eastAsia="仿宋_GB2312"/>
          <w:sz w:val="32"/>
          <w:szCs w:val="32"/>
          <w:highlight w:val="none"/>
        </w:rPr>
        <w:t>1,393.25万元,较上年</w:t>
      </w:r>
      <w:r>
        <w:rPr>
          <w:rFonts w:hint="eastAsia" w:ascii="仿宋_GB2312" w:eastAsia="仿宋_GB2312"/>
          <w:sz w:val="32"/>
          <w:szCs w:val="32"/>
          <w:highlight w:val="none"/>
          <w:lang w:eastAsia="zh-CN"/>
        </w:rPr>
        <w:t>增长</w:t>
      </w:r>
      <w:r>
        <w:rPr>
          <w:rFonts w:hint="eastAsia" w:ascii="仿宋_GB2312" w:eastAsia="仿宋_GB2312"/>
          <w:sz w:val="32"/>
          <w:szCs w:val="32"/>
          <w:highlight w:val="none"/>
        </w:rPr>
        <w:t>14.83%。</w:t>
      </w:r>
    </w:p>
    <w:p>
      <w:pPr>
        <w:spacing w:line="600" w:lineRule="exact"/>
        <w:rPr>
          <w:rFonts w:hint="eastAsia" w:ascii="仿宋_GB2312" w:eastAsia="仿宋_GB2312"/>
          <w:sz w:val="32"/>
          <w:szCs w:val="32"/>
          <w:highlight w:val="none"/>
        </w:rPr>
      </w:pPr>
      <w:r>
        <w:rPr>
          <w:rFonts w:hint="eastAsia" w:ascii="仿宋_GB2312" w:eastAsia="仿宋_GB2312"/>
          <w:b/>
          <w:bCs/>
          <w:sz w:val="32"/>
          <w:szCs w:val="32"/>
          <w:highlight w:val="none"/>
        </w:rPr>
        <w:t>1.资产分布情况</w:t>
      </w:r>
    </w:p>
    <w:p>
      <w:pPr>
        <w:spacing w:line="600" w:lineRule="exact"/>
        <w:ind w:firstLine="640" w:firstLineChars="200"/>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截至2022年12月31日，五里牌街道办事处国有资产1,658.5万元；其中执行民间非营利组织会计制度的社会团体</w:t>
      </w:r>
    </w:p>
    <w:p>
      <w:pPr>
        <w:spacing w:line="600" w:lineRule="exact"/>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国有资产0万元，占 0.00%。</w:t>
      </w:r>
    </w:p>
    <w:p>
      <w:pPr>
        <w:spacing w:line="600" w:lineRule="exact"/>
        <w:rPr>
          <w:rFonts w:hint="eastAsia" w:ascii="仿宋_GB2312" w:eastAsia="仿宋_GB2312"/>
          <w:b/>
          <w:bCs/>
          <w:sz w:val="32"/>
          <w:szCs w:val="32"/>
          <w:highlight w:val="none"/>
        </w:rPr>
      </w:pPr>
      <w:r>
        <w:rPr>
          <w:rFonts w:hint="eastAsia" w:ascii="仿宋_GB2312" w:eastAsia="仿宋_GB2312"/>
          <w:b/>
          <w:bCs/>
          <w:sz w:val="32"/>
          <w:szCs w:val="32"/>
          <w:highlight w:val="none"/>
        </w:rPr>
        <w:t>2.资产构成情况</w:t>
      </w:r>
    </w:p>
    <w:p>
      <w:pPr>
        <w:spacing w:line="600" w:lineRule="exact"/>
        <w:ind w:firstLine="640" w:firstLineChars="200"/>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流动资产583.27万元，较上年增长66.60%，占资产总额 35.17%；固定资产净值1,075.23万元，较上年增长-3.84%，占资产总额64.83%。</w:t>
      </w:r>
    </w:p>
    <w:p>
      <w:pPr>
        <w:spacing w:line="600" w:lineRule="exact"/>
        <w:rPr>
          <w:rFonts w:hint="eastAsia" w:ascii="仿宋_GB2312" w:eastAsia="仿宋_GB2312"/>
          <w:b/>
          <w:bCs/>
          <w:sz w:val="32"/>
          <w:szCs w:val="32"/>
          <w:highlight w:val="none"/>
        </w:rPr>
      </w:pPr>
      <w:r>
        <w:rPr>
          <w:rFonts w:hint="eastAsia" w:ascii="仿宋_GB2312" w:eastAsia="仿宋_GB2312"/>
          <w:b/>
          <w:bCs/>
          <w:sz w:val="32"/>
          <w:szCs w:val="32"/>
          <w:highlight w:val="none"/>
          <w:lang w:val="en-US" w:eastAsia="zh-CN"/>
        </w:rPr>
        <w:t>3.</w:t>
      </w:r>
      <w:r>
        <w:rPr>
          <w:rFonts w:hint="eastAsia" w:ascii="仿宋_GB2312" w:eastAsia="仿宋_GB2312"/>
          <w:b/>
          <w:bCs/>
          <w:sz w:val="32"/>
          <w:szCs w:val="32"/>
          <w:highlight w:val="none"/>
        </w:rPr>
        <w:t>固定资产构成情况</w:t>
      </w:r>
    </w:p>
    <w:p>
      <w:pPr>
        <w:spacing w:line="600" w:lineRule="exact"/>
        <w:ind w:firstLine="640" w:firstLineChars="200"/>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土地、房屋及构筑物 940.8 万元，占固定资产的 87.50% （其中，房屋 940.8 万元，占固定资产的 87.50%）；设备 113.13 万元，占 10.52 %（其中，车辆0万元，占0.00% ，单价 100万（含）以上（不含车辆）设备 0万元，占0.00%）；文物和陈列品 0 万元，占0.00 % ；图书档案 0 万元，占 0.00% ；家具、用具 21.3万元，占 1.98 % ； 特种动植物 0万元，占 0.00 %。</w:t>
      </w:r>
    </w:p>
    <w:p>
      <w:pPr>
        <w:spacing w:line="600" w:lineRule="exact"/>
        <w:rPr>
          <w:rFonts w:hint="eastAsia" w:ascii="仿宋_GB2312" w:eastAsia="仿宋_GB2312"/>
          <w:b/>
          <w:bCs/>
          <w:sz w:val="32"/>
          <w:szCs w:val="32"/>
          <w:highlight w:val="none"/>
        </w:rPr>
      </w:pPr>
      <w:r>
        <w:rPr>
          <w:rFonts w:hint="eastAsia" w:ascii="仿宋_GB2312" w:eastAsia="仿宋_GB2312"/>
          <w:b/>
          <w:bCs/>
          <w:sz w:val="32"/>
          <w:szCs w:val="32"/>
          <w:highlight w:val="none"/>
          <w:lang w:eastAsia="zh-CN"/>
        </w:rPr>
        <w:t>（二）</w:t>
      </w:r>
      <w:r>
        <w:rPr>
          <w:rFonts w:hint="eastAsia" w:ascii="仿宋_GB2312" w:eastAsia="仿宋_GB2312"/>
          <w:b/>
          <w:bCs/>
          <w:sz w:val="32"/>
          <w:szCs w:val="32"/>
          <w:highlight w:val="none"/>
        </w:rPr>
        <w:t>具体管理情况</w:t>
      </w:r>
    </w:p>
    <w:p>
      <w:pPr>
        <w:numPr>
          <w:ilvl w:val="0"/>
          <w:numId w:val="0"/>
        </w:numPr>
        <w:spacing w:line="360" w:lineRule="auto"/>
        <w:ind w:leftChars="0"/>
        <w:jc w:val="left"/>
        <w:rPr>
          <w:rFonts w:hint="eastAsia" w:eastAsia="宋体"/>
          <w:highlight w:val="none"/>
          <w:lang w:eastAsia="zh-CN"/>
        </w:rPr>
      </w:pPr>
      <w:r>
        <w:rPr>
          <w:rFonts w:hint="eastAsia" w:ascii="宋体" w:eastAsia="宋体" w:hAnsiTheme="minorEastAsia"/>
          <w:b/>
          <w:color w:val="000000"/>
          <w:sz w:val="27"/>
          <w:highlight w:val="none"/>
        </w:rPr>
        <w:t xml:space="preserve"> </w:t>
      </w:r>
      <w:r>
        <w:rPr>
          <w:rFonts w:hint="eastAsia" w:ascii="仿宋_GB2312" w:eastAsia="仿宋_GB2312"/>
          <w:b/>
          <w:bCs/>
          <w:sz w:val="32"/>
          <w:szCs w:val="32"/>
          <w:highlight w:val="none"/>
        </w:rPr>
        <w:t>1.资产配置情况</w:t>
      </w:r>
      <w:bookmarkStart w:id="0" w:name="_GoBack"/>
      <w:bookmarkEnd w:id="0"/>
    </w:p>
    <w:p>
      <w:pPr>
        <w:spacing w:line="360" w:lineRule="auto"/>
        <w:ind w:firstLine="640" w:firstLineChars="200"/>
        <w:jc w:val="left"/>
        <w:rPr>
          <w:rFonts w:hint="eastAsia" w:ascii="宋体" w:eastAsia="宋体" w:hAnsiTheme="minorEastAsia"/>
          <w:b/>
          <w:color w:val="000000"/>
          <w:sz w:val="27"/>
          <w:highlight w:val="none"/>
        </w:rPr>
      </w:pPr>
      <w:r>
        <w:rPr>
          <w:rFonts w:hint="eastAsia" w:ascii="仿宋_GB2312" w:eastAsia="仿宋_GB2312"/>
          <w:sz w:val="32"/>
          <w:szCs w:val="32"/>
          <w:highlight w:val="none"/>
          <w:lang w:val="en-US" w:eastAsia="zh-CN"/>
        </w:rPr>
        <w:t>2022 年度，五里牌街道办事处配置固定资产 21.21 万元（账面原值，下同）。从资产类别分析，配置土地、房屋及构筑物 0万元，占 0.00 %； 配置设备 15.93 万元，占 75.09 % ； 配置文物和陈列品 0 万元，占 0.00 %；配置图书档案 0 万元，占 0.00 %；配置家具、用具 5.28 万元，占 24.91 % ； 配置特种动植物 0 万元，占 0.00 % 。从配置方式分析，新购 16.84 万元，占 79.40 %；调拨 4.37 万元，占 20.60 %；接受捐赠 0 万元，占 0.00 %；置换 0 万元，占 0.00 %；其他方式新增 0 万元，占 0.00 %</w:t>
      </w:r>
      <w:r>
        <w:rPr>
          <w:rFonts w:hint="eastAsia" w:ascii="宋体" w:eastAsia="宋体" w:hAnsiTheme="minorEastAsia"/>
          <w:color w:val="000000"/>
          <w:sz w:val="28"/>
          <w:szCs w:val="28"/>
          <w:highlight w:val="none"/>
        </w:rPr>
        <w:t>。</w:t>
      </w:r>
    </w:p>
    <w:p>
      <w:pPr>
        <w:numPr>
          <w:ilvl w:val="0"/>
          <w:numId w:val="0"/>
        </w:numPr>
        <w:spacing w:line="360" w:lineRule="auto"/>
        <w:ind w:leftChars="0"/>
        <w:jc w:val="left"/>
        <w:rPr>
          <w:rFonts w:hint="eastAsia" w:ascii="仿宋_GB2312" w:eastAsia="仿宋_GB2312"/>
          <w:b/>
          <w:bCs/>
          <w:sz w:val="32"/>
          <w:szCs w:val="32"/>
          <w:highlight w:val="none"/>
        </w:rPr>
      </w:pPr>
      <w:r>
        <w:rPr>
          <w:rFonts w:hint="eastAsia" w:ascii="仿宋_GB2312" w:eastAsia="仿宋_GB2312"/>
          <w:b/>
          <w:bCs/>
          <w:sz w:val="32"/>
          <w:szCs w:val="32"/>
          <w:highlight w:val="none"/>
        </w:rPr>
        <w:t xml:space="preserve"> 2.资产使用情况</w:t>
      </w:r>
    </w:p>
    <w:p>
      <w:pPr>
        <w:spacing w:line="360" w:lineRule="auto"/>
        <w:ind w:firstLine="640" w:firstLineChars="200"/>
        <w:jc w:val="left"/>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截至 2022年12月31 日，五里牌街道办事处固定资产原值1,744.07万元，占账面固定资产总额的100.00 %，其中:在用1,744.07万元，占账面固定资产总额的 100.00 % ；闲置0万元，占账面固定资产总额的 0.00 % ；待处置（待报废、毁损等） 0万元，占账面固定资产总额的 0.00 % 。自用无形资产 0万元 ，占账面无形资产总额的0.00 % ；其中在用0万元，占账面无形资产总额的0.00 % ；闲置0万元，占账面无形资产总额的 0.00% ；待处置（待报废、毁损等）0万元，占账面无形资产总额的0.00%。</w:t>
      </w:r>
    </w:p>
    <w:p>
      <w:pPr>
        <w:numPr>
          <w:ilvl w:val="0"/>
          <w:numId w:val="0"/>
        </w:numPr>
        <w:spacing w:line="360" w:lineRule="auto"/>
        <w:ind w:leftChars="0"/>
        <w:jc w:val="left"/>
        <w:rPr>
          <w:rFonts w:hint="eastAsia" w:ascii="仿宋_GB2312" w:eastAsia="仿宋_GB2312"/>
          <w:b/>
          <w:bCs/>
          <w:sz w:val="32"/>
          <w:szCs w:val="32"/>
          <w:highlight w:val="none"/>
        </w:rPr>
      </w:pPr>
      <w:r>
        <w:rPr>
          <w:rFonts w:hint="eastAsia" w:ascii="仿宋_GB2312" w:eastAsia="仿宋_GB2312"/>
          <w:b/>
          <w:bCs/>
          <w:sz w:val="32"/>
          <w:szCs w:val="32"/>
          <w:highlight w:val="none"/>
        </w:rPr>
        <w:t xml:space="preserve"> 3.资产处置情况</w:t>
      </w:r>
    </w:p>
    <w:p>
      <w:pPr>
        <w:spacing w:line="360" w:lineRule="auto"/>
        <w:ind w:firstLine="640" w:firstLineChars="200"/>
        <w:jc w:val="left"/>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2022 年度，五里牌街道办事处处置资产0.00万元。</w:t>
      </w:r>
    </w:p>
    <w:p>
      <w:pPr>
        <w:numPr>
          <w:ilvl w:val="0"/>
          <w:numId w:val="0"/>
        </w:numPr>
        <w:spacing w:line="360" w:lineRule="auto"/>
        <w:ind w:leftChars="0"/>
        <w:jc w:val="left"/>
        <w:rPr>
          <w:rFonts w:hint="eastAsia" w:ascii="仿宋_GB2312" w:eastAsia="仿宋_GB2312"/>
          <w:b/>
          <w:bCs/>
          <w:sz w:val="32"/>
          <w:szCs w:val="32"/>
          <w:highlight w:val="none"/>
        </w:rPr>
      </w:pPr>
      <w:r>
        <w:rPr>
          <w:rFonts w:hint="eastAsia" w:ascii="仿宋_GB2312" w:eastAsia="仿宋_GB2312"/>
          <w:b/>
          <w:bCs/>
          <w:sz w:val="32"/>
          <w:szCs w:val="32"/>
          <w:highlight w:val="none"/>
        </w:rPr>
        <w:t xml:space="preserve"> 4.资产收益情况</w:t>
      </w:r>
    </w:p>
    <w:p>
      <w:pPr>
        <w:spacing w:line="360" w:lineRule="auto"/>
        <w:ind w:firstLine="640" w:firstLineChars="200"/>
        <w:jc w:val="left"/>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2022 年度，五里牌街道办事处出租出借资产收益 0.00万元。</w:t>
      </w:r>
    </w:p>
    <w:p>
      <w:pPr>
        <w:widowControl/>
        <w:numPr>
          <w:ilvl w:val="0"/>
          <w:numId w:val="2"/>
        </w:numPr>
        <w:shd w:val="clear" w:color="auto" w:fill="FFFFFF"/>
        <w:spacing w:line="580" w:lineRule="atLeast"/>
        <w:ind w:firstLine="643"/>
        <w:jc w:val="left"/>
        <w:rPr>
          <w:rFonts w:hint="eastAsia" w:ascii="仿宋" w:hAnsi="仿宋" w:eastAsia="仿宋" w:cs="楷体"/>
          <w:b/>
          <w:bCs/>
          <w:sz w:val="32"/>
          <w:szCs w:val="32"/>
          <w:highlight w:val="none"/>
        </w:rPr>
      </w:pPr>
      <w:r>
        <w:rPr>
          <w:rFonts w:hint="eastAsia" w:ascii="仿宋" w:hAnsi="仿宋" w:eastAsia="仿宋" w:cs="楷体"/>
          <w:b/>
          <w:bCs/>
          <w:sz w:val="32"/>
          <w:szCs w:val="32"/>
          <w:highlight w:val="none"/>
        </w:rPr>
        <w:t>本单位重点资产情况。</w:t>
      </w:r>
    </w:p>
    <w:p>
      <w:pPr>
        <w:spacing w:line="360" w:lineRule="auto"/>
        <w:ind w:left="0" w:leftChars="0" w:firstLine="0" w:firstLineChars="0"/>
        <w:jc w:val="both"/>
        <w:rPr>
          <w:rFonts w:hint="eastAsia" w:ascii="仿宋_GB2312" w:eastAsia="仿宋_GB2312"/>
          <w:b/>
          <w:bCs/>
          <w:sz w:val="32"/>
          <w:szCs w:val="32"/>
          <w:highlight w:val="none"/>
        </w:rPr>
      </w:pPr>
      <w:r>
        <w:rPr>
          <w:rFonts w:hint="eastAsia" w:ascii="宋体" w:eastAsia="宋体" w:hAnsiTheme="minorEastAsia"/>
          <w:b/>
          <w:color w:val="000000"/>
          <w:sz w:val="27"/>
          <w:highlight w:val="none"/>
        </w:rPr>
        <w:t xml:space="preserve"> </w:t>
      </w:r>
      <w:r>
        <w:rPr>
          <w:rFonts w:hint="eastAsia" w:ascii="仿宋_GB2312" w:eastAsia="仿宋_GB2312"/>
          <w:b/>
          <w:bCs/>
          <w:sz w:val="32"/>
          <w:szCs w:val="32"/>
          <w:highlight w:val="none"/>
          <w:lang w:val="en-US" w:eastAsia="zh-CN"/>
        </w:rPr>
        <w:t>1</w:t>
      </w:r>
      <w:r>
        <w:rPr>
          <w:rFonts w:hint="eastAsia" w:ascii="仿宋_GB2312" w:eastAsia="仿宋_GB2312"/>
          <w:b/>
          <w:bCs/>
          <w:sz w:val="32"/>
          <w:szCs w:val="32"/>
          <w:highlight w:val="none"/>
        </w:rPr>
        <w:t>.房屋资产情况</w:t>
      </w:r>
    </w:p>
    <w:p>
      <w:pPr>
        <w:pStyle w:val="2"/>
        <w:numPr>
          <w:ilvl w:val="0"/>
          <w:numId w:val="0"/>
        </w:numPr>
        <w:rPr>
          <w:rFonts w:hint="eastAsia" w:ascii="仿宋_GB2312" w:hAnsi="Calibri" w:eastAsia="仿宋_GB2312" w:cs="Times New Roman"/>
          <w:kern w:val="2"/>
          <w:sz w:val="32"/>
          <w:szCs w:val="32"/>
          <w:highlight w:val="none"/>
          <w:lang w:val="en-US" w:eastAsia="zh-CN" w:bidi="ar-SA"/>
        </w:rPr>
      </w:pPr>
      <w:r>
        <w:rPr>
          <w:rFonts w:hint="eastAsia" w:ascii="仿宋_GB2312" w:hAnsi="Calibri" w:eastAsia="仿宋_GB2312" w:cs="Times New Roman"/>
          <w:kern w:val="2"/>
          <w:sz w:val="32"/>
          <w:szCs w:val="32"/>
          <w:highlight w:val="none"/>
          <w:lang w:val="en-US" w:eastAsia="zh-CN" w:bidi="ar-SA"/>
        </w:rPr>
        <w:t>截至 2022 年 12月31日，五里牌街道办事处房屋账面面积 4,229.99平方米，账面价值 1,424.11 万元， 其中办公用房面积 1587.28平方米，占房屋的37 %；业务用房面积0.00平方米，占0.00%；其他用房面积0.00 平方米，占 0.00%。从使用状况分析： 在用1587.28平方米，占37.00%,出借 2642.71平方米，占63.00%,闲置 0.00平方米，占 0.00%, 待处置 0.00平方米，占0.00 %。</w:t>
      </w:r>
    </w:p>
    <w:p>
      <w:pPr>
        <w:spacing w:line="360" w:lineRule="auto"/>
        <w:ind w:left="0" w:leftChars="0" w:firstLine="0" w:firstLineChars="0"/>
        <w:jc w:val="both"/>
        <w:rPr>
          <w:rFonts w:hint="eastAsia" w:ascii="仿宋_GB2312" w:eastAsia="仿宋_GB2312"/>
          <w:b/>
          <w:bCs/>
          <w:sz w:val="32"/>
          <w:szCs w:val="32"/>
          <w:highlight w:val="none"/>
        </w:rPr>
      </w:pPr>
      <w:r>
        <w:rPr>
          <w:rFonts w:hint="eastAsia" w:ascii="仿宋_GB2312" w:eastAsia="仿宋_GB2312"/>
          <w:b/>
          <w:bCs/>
          <w:sz w:val="32"/>
          <w:szCs w:val="32"/>
          <w:highlight w:val="none"/>
          <w:lang w:val="en-US" w:eastAsia="zh-CN"/>
        </w:rPr>
        <w:t>2.</w:t>
      </w:r>
      <w:r>
        <w:rPr>
          <w:rFonts w:hint="eastAsia" w:ascii="仿宋_GB2312" w:eastAsia="仿宋_GB2312"/>
          <w:b/>
          <w:bCs/>
          <w:sz w:val="32"/>
          <w:szCs w:val="32"/>
          <w:highlight w:val="none"/>
        </w:rPr>
        <w:t>车辆资产情况</w:t>
      </w:r>
    </w:p>
    <w:p>
      <w:pPr>
        <w:spacing w:line="360" w:lineRule="auto"/>
        <w:ind w:firstLine="640" w:firstLineChars="200"/>
        <w:jc w:val="left"/>
        <w:rPr>
          <w:rFonts w:hint="eastAsia" w:ascii="仿宋_GB2312" w:eastAsia="仿宋_GB2312"/>
          <w:sz w:val="32"/>
          <w:szCs w:val="32"/>
          <w:lang w:val="en-US" w:eastAsia="zh-CN"/>
        </w:rPr>
      </w:pPr>
      <w:r>
        <w:rPr>
          <w:rFonts w:hint="eastAsia" w:ascii="仿宋_GB2312" w:eastAsia="仿宋_GB2312"/>
          <w:sz w:val="32"/>
          <w:szCs w:val="32"/>
          <w:lang w:val="en-US" w:eastAsia="zh-CN"/>
        </w:rPr>
        <w:t>截至2022年底，我单位占有使用车辆0辆、0元、单价50万（含）以上通用设备0台、0元、单价100万（含）以上0台、0元。</w:t>
      </w:r>
    </w:p>
    <w:p>
      <w:pPr>
        <w:spacing w:line="360" w:lineRule="auto"/>
        <w:ind w:firstLine="640" w:firstLineChars="200"/>
        <w:jc w:val="left"/>
        <w:rPr>
          <w:rFonts w:hint="default" w:ascii="仿宋_GB2312" w:eastAsia="仿宋_GB2312"/>
          <w:sz w:val="32"/>
          <w:szCs w:val="32"/>
          <w:lang w:val="en-US" w:eastAsia="zh-CN"/>
        </w:rPr>
      </w:pPr>
    </w:p>
    <w:p>
      <w:pPr>
        <w:pStyle w:val="12"/>
        <w:keepNext w:val="0"/>
        <w:keepLines w:val="0"/>
        <w:pageBreakBefore w:val="0"/>
        <w:widowControl w:val="0"/>
        <w:numPr>
          <w:ilvl w:val="0"/>
          <w:numId w:val="3"/>
        </w:numPr>
        <w:kinsoku/>
        <w:wordWrap/>
        <w:overflowPunct/>
        <w:topLinePunct w:val="0"/>
        <w:autoSpaceDE/>
        <w:autoSpaceDN/>
        <w:bidi w:val="0"/>
        <w:adjustRightInd/>
        <w:snapToGrid/>
        <w:spacing w:line="600" w:lineRule="exact"/>
        <w:ind w:firstLine="64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政府性基金预算支出情况</w:t>
      </w:r>
    </w:p>
    <w:p>
      <w:pPr>
        <w:pStyle w:val="12"/>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 xml:space="preserve">        无</w:t>
      </w:r>
    </w:p>
    <w:p>
      <w:pPr>
        <w:pStyle w:val="12"/>
        <w:keepNext w:val="0"/>
        <w:keepLines w:val="0"/>
        <w:pageBreakBefore w:val="0"/>
        <w:widowControl w:val="0"/>
        <w:numPr>
          <w:ilvl w:val="0"/>
          <w:numId w:val="3"/>
        </w:numPr>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国有资本经营预算支出情况</w:t>
      </w:r>
    </w:p>
    <w:p>
      <w:pPr>
        <w:pStyle w:val="12"/>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 xml:space="preserve">       无</w:t>
      </w:r>
    </w:p>
    <w:p>
      <w:pPr>
        <w:pStyle w:val="12"/>
        <w:keepNext w:val="0"/>
        <w:keepLines w:val="0"/>
        <w:pageBreakBefore w:val="0"/>
        <w:widowControl w:val="0"/>
        <w:numPr>
          <w:ilvl w:val="0"/>
          <w:numId w:val="3"/>
        </w:numPr>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社会保险基金预算支出情况</w:t>
      </w:r>
    </w:p>
    <w:p>
      <w:pPr>
        <w:pStyle w:val="12"/>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200"/>
        <w:textAlignment w:val="auto"/>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 xml:space="preserve">    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八</w:t>
      </w:r>
      <w:r>
        <w:rPr>
          <w:rFonts w:hint="default" w:ascii="Times New Roman" w:hAnsi="Times New Roman" w:eastAsia="黑体" w:cs="Times New Roman"/>
          <w:sz w:val="32"/>
          <w:szCs w:val="32"/>
        </w:rPr>
        <w:t>、部门整体支出绩效情况</w:t>
      </w:r>
    </w:p>
    <w:p>
      <w:pPr>
        <w:adjustRightInd w:val="0"/>
        <w:snapToGrid w:val="0"/>
        <w:spacing w:line="560" w:lineRule="exact"/>
        <w:ind w:firstLine="640" w:firstLineChars="200"/>
        <w:rPr>
          <w:rFonts w:eastAsia="仿宋_GB2312"/>
          <w:sz w:val="32"/>
          <w:szCs w:val="32"/>
        </w:rPr>
      </w:pPr>
      <w:r>
        <w:rPr>
          <w:rFonts w:hint="eastAsia" w:eastAsia="仿宋_GB2312"/>
          <w:sz w:val="32"/>
          <w:szCs w:val="32"/>
        </w:rPr>
        <w:t>（一）经济效益分析</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20</w:t>
      </w:r>
      <w:r>
        <w:rPr>
          <w:rFonts w:hint="eastAsia" w:ascii="仿宋" w:hAnsi="仿宋" w:eastAsia="仿宋"/>
          <w:sz w:val="32"/>
          <w:szCs w:val="32"/>
          <w:lang w:val="en-US" w:eastAsia="zh-CN"/>
        </w:rPr>
        <w:t>22</w:t>
      </w:r>
      <w:r>
        <w:rPr>
          <w:rFonts w:hint="eastAsia" w:ascii="仿宋" w:hAnsi="仿宋" w:eastAsia="仿宋"/>
          <w:sz w:val="32"/>
          <w:szCs w:val="32"/>
        </w:rPr>
        <w:t>年五里牌街道办事处整体支出按照区财政局下达的预算批复，对于基本支出中的工资福利支出、对个人和家庭补助支出按照实际在编人员及进度均衡支付；对于商品及服务支出（日常公用经费）按照下达的预算执行，实现内部报告审批制度，实时监控支出情况；对于项目支出的经费使用情况进行监督检查；严格遵循厉行节约的精神，按规定开支“三公”经费。</w:t>
      </w:r>
    </w:p>
    <w:p>
      <w:pPr>
        <w:numPr>
          <w:ilvl w:val="0"/>
          <w:numId w:val="4"/>
        </w:numPr>
        <w:adjustRightInd w:val="0"/>
        <w:snapToGrid w:val="0"/>
        <w:spacing w:line="560" w:lineRule="exact"/>
        <w:ind w:left="-10" w:leftChars="0" w:firstLine="640" w:firstLineChars="0"/>
        <w:rPr>
          <w:rFonts w:hint="eastAsia" w:eastAsia="仿宋_GB2312"/>
          <w:sz w:val="32"/>
          <w:szCs w:val="32"/>
        </w:rPr>
      </w:pPr>
      <w:r>
        <w:rPr>
          <w:rFonts w:hint="eastAsia" w:eastAsia="仿宋_GB2312"/>
          <w:sz w:val="32"/>
          <w:szCs w:val="32"/>
        </w:rPr>
        <w:t>社会效率分析</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（一）</w:t>
      </w:r>
      <w:r>
        <w:rPr>
          <w:rFonts w:hint="eastAsia" w:ascii="楷体" w:hAnsi="楷体" w:eastAsia="楷体" w:cs="楷体"/>
          <w:b/>
          <w:bCs/>
          <w:kern w:val="0"/>
          <w:sz w:val="32"/>
          <w:szCs w:val="32"/>
          <w:lang w:val="en-US" w:eastAsia="zh-CN"/>
        </w:rPr>
        <w:t>学习贯彻习近平新时代中国特色社会主义思想和党的二十大情况</w:t>
      </w:r>
      <w:r>
        <w:rPr>
          <w:rFonts w:hint="eastAsia" w:ascii="楷体" w:hAnsi="楷体" w:eastAsia="楷体" w:cs="楷体"/>
          <w:b/>
          <w:bCs/>
          <w:kern w:val="0"/>
          <w:sz w:val="32"/>
          <w:szCs w:val="32"/>
        </w:rPr>
        <w:t>。</w:t>
      </w:r>
      <w:r>
        <w:rPr>
          <w:rFonts w:hint="eastAsia" w:ascii="仿宋_GB2312" w:hAnsi="仿宋_GB2312" w:eastAsia="仿宋_GB2312" w:cs="仿宋_GB2312"/>
          <w:sz w:val="32"/>
          <w:szCs w:val="32"/>
        </w:rPr>
        <w:t>街道党工委坚持以习近平新时代中国特色社会主义思想为指导，认真学习贯彻</w:t>
      </w:r>
      <w:r>
        <w:rPr>
          <w:rFonts w:hint="eastAsia" w:ascii="仿宋_GB2312" w:hAnsi="仿宋_GB2312" w:eastAsia="仿宋_GB2312" w:cs="仿宋_GB2312"/>
          <w:sz w:val="32"/>
          <w:szCs w:val="32"/>
          <w:lang w:val="en-US" w:eastAsia="zh-CN"/>
        </w:rPr>
        <w:t>党的二十大</w:t>
      </w:r>
      <w:r>
        <w:rPr>
          <w:rFonts w:hint="eastAsia" w:ascii="仿宋_GB2312" w:hAnsi="仿宋_GB2312" w:eastAsia="仿宋_GB2312" w:cs="仿宋_GB2312"/>
          <w:sz w:val="32"/>
          <w:szCs w:val="32"/>
        </w:rPr>
        <w:t>精神。准确把握党的二十大精神的丰富内涵和实践要求，深刻领悟“两个确立”的决定性意义，增强“四个意识”、坚定“四个自信”、做到“两个维护”。街道党工委先学一步、深学一层，利用理论学习中心组、周例会等</w:t>
      </w:r>
      <w:r>
        <w:rPr>
          <w:rFonts w:hint="eastAsia" w:ascii="仿宋_GB2312" w:hAnsi="仿宋_GB2312" w:eastAsia="仿宋_GB2312" w:cs="仿宋_GB2312"/>
          <w:sz w:val="32"/>
          <w:szCs w:val="32"/>
          <w:lang w:val="en-US" w:eastAsia="zh-CN"/>
        </w:rPr>
        <w:t>集中</w:t>
      </w:r>
      <w:r>
        <w:rPr>
          <w:rFonts w:hint="eastAsia" w:ascii="仿宋_GB2312" w:hAnsi="仿宋_GB2312" w:eastAsia="仿宋_GB2312" w:cs="仿宋_GB2312"/>
          <w:sz w:val="32"/>
          <w:szCs w:val="32"/>
        </w:rPr>
        <w:t>学习，</w:t>
      </w:r>
      <w:r>
        <w:rPr>
          <w:rFonts w:hint="eastAsia" w:ascii="仿宋_GB2312" w:hAnsi="仿宋_GB2312" w:eastAsia="仿宋_GB2312" w:cs="仿宋_GB2312"/>
          <w:sz w:val="32"/>
          <w:szCs w:val="32"/>
          <w:lang w:val="en-US" w:eastAsia="zh-CN"/>
        </w:rPr>
        <w:t>在</w:t>
      </w:r>
      <w:r>
        <w:rPr>
          <w:rFonts w:hint="eastAsia" w:ascii="仿宋_GB2312" w:hAnsi="仿宋_GB2312" w:eastAsia="仿宋_GB2312" w:cs="仿宋_GB2312"/>
          <w:sz w:val="32"/>
          <w:szCs w:val="32"/>
        </w:rPr>
        <w:t>“三会一课”、主题党日活动</w:t>
      </w:r>
      <w:r>
        <w:rPr>
          <w:rFonts w:hint="eastAsia" w:ascii="仿宋_GB2312" w:hAnsi="仿宋_GB2312" w:eastAsia="仿宋_GB2312" w:cs="仿宋_GB2312"/>
          <w:sz w:val="32"/>
          <w:szCs w:val="32"/>
          <w:lang w:eastAsia="zh-CN"/>
        </w:rPr>
        <w:t>中</w:t>
      </w:r>
      <w:r>
        <w:rPr>
          <w:rFonts w:hint="eastAsia" w:ascii="仿宋_GB2312" w:hAnsi="仿宋_GB2312" w:eastAsia="仿宋_GB2312" w:cs="仿宋_GB2312"/>
          <w:sz w:val="32"/>
          <w:szCs w:val="32"/>
          <w:lang w:val="en-US" w:eastAsia="zh-CN"/>
        </w:rPr>
        <w:t>进行宣讲</w:t>
      </w:r>
      <w:r>
        <w:rPr>
          <w:rFonts w:hint="eastAsia" w:ascii="仿宋_GB2312" w:hAnsi="仿宋_GB2312" w:eastAsia="仿宋_GB2312" w:cs="仿宋_GB2312"/>
          <w:sz w:val="32"/>
          <w:szCs w:val="32"/>
        </w:rPr>
        <w:t>，做到学深悟透、融会贯通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把学习贯彻党的二十大精神与街道</w:t>
      </w:r>
      <w:r>
        <w:rPr>
          <w:rFonts w:hint="eastAsia" w:ascii="仿宋_GB2312" w:hAnsi="仿宋_GB2312" w:eastAsia="仿宋_GB2312" w:cs="仿宋_GB2312"/>
          <w:sz w:val="32"/>
          <w:szCs w:val="32"/>
          <w:lang w:val="en-US" w:eastAsia="zh-CN"/>
        </w:rPr>
        <w:t>基层社会治理、楼宇招商去化等</w:t>
      </w:r>
      <w:r>
        <w:rPr>
          <w:rFonts w:hint="eastAsia" w:ascii="仿宋_GB2312" w:hAnsi="仿宋_GB2312" w:eastAsia="仿宋_GB2312" w:cs="仿宋_GB2312"/>
          <w:sz w:val="32"/>
          <w:szCs w:val="32"/>
        </w:rPr>
        <w:t>相结合，进一步描绘街道</w:t>
      </w:r>
      <w:r>
        <w:rPr>
          <w:rFonts w:hint="eastAsia" w:ascii="仿宋_GB2312" w:hAnsi="仿宋_GB2312" w:eastAsia="仿宋_GB2312" w:cs="仿宋_GB2312"/>
          <w:sz w:val="32"/>
          <w:szCs w:val="32"/>
          <w:lang w:val="en-US" w:eastAsia="zh-CN"/>
        </w:rPr>
        <w:t>经济发展、城市管理、社会治理</w:t>
      </w:r>
      <w:r>
        <w:rPr>
          <w:rFonts w:hint="eastAsia" w:ascii="仿宋_GB2312" w:hAnsi="仿宋_GB2312" w:eastAsia="仿宋_GB2312" w:cs="仿宋_GB2312"/>
          <w:sz w:val="32"/>
          <w:szCs w:val="32"/>
        </w:rPr>
        <w:t>等工作蓝图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创新提升工作质效</w:t>
      </w:r>
      <w:r>
        <w:rPr>
          <w:rFonts w:hint="eastAsia" w:ascii="仿宋_GB2312" w:hAnsi="仿宋_GB2312" w:eastAsia="仿宋_GB2312" w:cs="仿宋_GB2312"/>
          <w:sz w:val="32"/>
          <w:szCs w:val="32"/>
        </w:rPr>
        <w:t>。</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1"/>
        <w:textAlignment w:val="auto"/>
        <w:rPr>
          <w:rFonts w:ascii="仿宋_GB2312" w:hAnsi="仿宋_GB2312" w:eastAsia="仿宋_GB2312" w:cs="仿宋_GB2312"/>
          <w:sz w:val="32"/>
          <w:szCs w:val="32"/>
        </w:rPr>
      </w:pPr>
      <w:r>
        <w:rPr>
          <w:rFonts w:hint="eastAsia" w:ascii="楷体" w:hAnsi="楷体" w:eastAsia="楷体" w:cs="楷体"/>
          <w:b/>
          <w:bCs/>
          <w:sz w:val="32"/>
          <w:szCs w:val="32"/>
        </w:rPr>
        <w:t>（</w:t>
      </w:r>
      <w:r>
        <w:rPr>
          <w:rFonts w:hint="eastAsia" w:ascii="楷体" w:hAnsi="楷体" w:eastAsia="楷体" w:cs="楷体"/>
          <w:b/>
          <w:bCs/>
          <w:sz w:val="32"/>
          <w:szCs w:val="32"/>
          <w:lang w:val="en-US" w:eastAsia="zh-CN"/>
        </w:rPr>
        <w:t>二</w:t>
      </w:r>
      <w:r>
        <w:rPr>
          <w:rFonts w:hint="eastAsia" w:ascii="楷体" w:hAnsi="楷体" w:eastAsia="楷体" w:cs="楷体"/>
          <w:b/>
          <w:bCs/>
          <w:sz w:val="32"/>
          <w:szCs w:val="32"/>
        </w:rPr>
        <w:t>）</w:t>
      </w:r>
      <w:r>
        <w:rPr>
          <w:rFonts w:hint="eastAsia" w:ascii="楷体" w:hAnsi="楷体" w:eastAsia="楷体" w:cs="楷体"/>
          <w:b/>
          <w:bCs/>
          <w:kern w:val="0"/>
          <w:sz w:val="32"/>
          <w:szCs w:val="32"/>
        </w:rPr>
        <w:t>贯彻落实</w:t>
      </w:r>
      <w:r>
        <w:rPr>
          <w:rFonts w:hint="eastAsia" w:ascii="楷体" w:hAnsi="楷体" w:eastAsia="楷体" w:cs="楷体"/>
          <w:b/>
          <w:bCs/>
          <w:kern w:val="0"/>
          <w:sz w:val="32"/>
          <w:szCs w:val="32"/>
          <w:lang w:val="en-US" w:eastAsia="zh-CN"/>
        </w:rPr>
        <w:t>中央、省市区委</w:t>
      </w:r>
      <w:r>
        <w:rPr>
          <w:rFonts w:hint="eastAsia" w:ascii="楷体" w:hAnsi="楷体" w:eastAsia="楷体" w:cs="楷体"/>
          <w:b/>
          <w:bCs/>
          <w:kern w:val="0"/>
          <w:sz w:val="32"/>
          <w:szCs w:val="32"/>
        </w:rPr>
        <w:t>重大决策部署、重要会议、重要文件、重要指示精神情况。</w:t>
      </w:r>
      <w:r>
        <w:rPr>
          <w:rFonts w:hint="eastAsia" w:ascii="仿宋_GB2312" w:hAnsi="仿宋_GB2312" w:eastAsia="仿宋_GB2312" w:cs="仿宋_GB2312"/>
          <w:sz w:val="32"/>
          <w:szCs w:val="32"/>
        </w:rPr>
        <w:t>街道党工委坚决把党中央及省、市、区委各项决策部署落到实处。严格按照党中央统筹疫情防控和经济社会发展</w:t>
      </w:r>
      <w:r>
        <w:rPr>
          <w:rFonts w:hint="eastAsia" w:ascii="仿宋_GB2312" w:hAnsi="仿宋_GB2312" w:eastAsia="仿宋_GB2312" w:cs="仿宋_GB2312"/>
          <w:sz w:val="32"/>
          <w:szCs w:val="32"/>
          <w:lang w:eastAsia="zh-CN"/>
        </w:rPr>
        <w:t>的相关</w:t>
      </w:r>
      <w:r>
        <w:rPr>
          <w:rFonts w:hint="eastAsia" w:ascii="仿宋_GB2312" w:hAnsi="仿宋_GB2312" w:eastAsia="仿宋_GB2312" w:cs="仿宋_GB2312"/>
          <w:sz w:val="32"/>
          <w:szCs w:val="32"/>
        </w:rPr>
        <w:t>部署，</w:t>
      </w:r>
      <w:r>
        <w:rPr>
          <w:rFonts w:hint="eastAsia" w:ascii="仿宋_GB2312" w:hAnsi="华文中宋" w:eastAsia="仿宋_GB2312" w:cs="Times New Roman"/>
          <w:sz w:val="32"/>
          <w:szCs w:val="32"/>
          <w:lang w:val="en-US" w:eastAsia="zh-CN"/>
        </w:rPr>
        <w:t>新冠疫苗接种率位居全区前列，最大程度保护辖区群众生命健康安全</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扎实做好省委周边精细化管理，高效平稳完成火车站片区城市更新项目西北片区 7 号线五里牌站点拆除腾地并启动建设。</w:t>
      </w:r>
      <w:r>
        <w:rPr>
          <w:rFonts w:hint="eastAsia" w:ascii="Times New Roman" w:hAnsi="Times New Roman" w:eastAsia="仿宋_GB2312" w:cs="Times New Roman"/>
          <w:b w:val="0"/>
          <w:bCs w:val="0"/>
          <w:i w:val="0"/>
          <w:caps w:val="0"/>
          <w:spacing w:val="0"/>
          <w:w w:val="100"/>
          <w:sz w:val="32"/>
          <w:szCs w:val="32"/>
          <w:lang w:val="en-US" w:eastAsia="zh-CN"/>
        </w:rPr>
        <w:t>全力保障</w:t>
      </w:r>
      <w:r>
        <w:rPr>
          <w:rFonts w:hint="eastAsia" w:ascii="仿宋_GB2312" w:hAnsi="仿宋" w:eastAsia="仿宋_GB2312" w:cs="Times New Roman"/>
          <w:sz w:val="32"/>
          <w:szCs w:val="32"/>
          <w:lang w:val="en-US" w:eastAsia="zh-CN"/>
        </w:rPr>
        <w:t>省纪委业务技术用房项目建设，得到上级领导高度肯定。</w:t>
      </w:r>
      <w:r>
        <w:rPr>
          <w:rFonts w:hint="eastAsia" w:ascii="仿宋_GB2312" w:hAnsi="仿宋_GB2312" w:eastAsia="仿宋_GB2312" w:cs="仿宋_GB2312"/>
          <w:bCs/>
          <w:sz w:val="32"/>
          <w:szCs w:val="32"/>
          <w:lang w:eastAsia="zh-CN"/>
        </w:rPr>
        <w:t>省科技厅</w:t>
      </w:r>
      <w:r>
        <w:rPr>
          <w:rFonts w:hint="eastAsia" w:ascii="仿宋_GB2312" w:hAnsi="仿宋_GB2312" w:eastAsia="仿宋_GB2312" w:cs="仿宋_GB2312"/>
          <w:bCs/>
          <w:sz w:val="32"/>
          <w:szCs w:val="32"/>
          <w:lang w:val="en-US" w:eastAsia="zh-CN"/>
        </w:rPr>
        <w:t>二</w:t>
      </w:r>
      <w:r>
        <w:rPr>
          <w:rFonts w:hint="eastAsia" w:ascii="仿宋_GB2312" w:hAnsi="仿宋_GB2312" w:eastAsia="仿宋_GB2312" w:cs="仿宋_GB2312"/>
          <w:bCs/>
          <w:sz w:val="32"/>
          <w:szCs w:val="32"/>
          <w:lang w:eastAsia="zh-CN"/>
        </w:rPr>
        <w:t>院、省商务厅宿舍、燕山小学宿舍、省科学器材宿舍</w:t>
      </w:r>
      <w:r>
        <w:rPr>
          <w:rFonts w:hint="eastAsia" w:ascii="仿宋_GB2312" w:hAnsi="仿宋_GB2312" w:eastAsia="仿宋_GB2312" w:cs="仿宋_GB2312"/>
          <w:bCs/>
          <w:sz w:val="32"/>
          <w:szCs w:val="32"/>
        </w:rPr>
        <w:t>等老旧小区</w:t>
      </w:r>
      <w:r>
        <w:rPr>
          <w:rFonts w:hint="eastAsia" w:ascii="仿宋_GB2312" w:hAnsi="仿宋_GB2312" w:eastAsia="仿宋_GB2312" w:cs="仿宋_GB2312"/>
          <w:bCs/>
          <w:sz w:val="32"/>
          <w:szCs w:val="32"/>
          <w:lang w:val="en-US" w:eastAsia="zh-CN"/>
        </w:rPr>
        <w:t>提质</w:t>
      </w:r>
      <w:r>
        <w:rPr>
          <w:rFonts w:hint="eastAsia" w:ascii="仿宋_GB2312" w:hAnsi="仿宋_GB2312" w:eastAsia="仿宋_GB2312" w:cs="仿宋_GB2312"/>
          <w:bCs/>
          <w:sz w:val="32"/>
          <w:szCs w:val="32"/>
        </w:rPr>
        <w:t>改造</w:t>
      </w:r>
      <w:r>
        <w:rPr>
          <w:rFonts w:hint="eastAsia" w:ascii="仿宋_GB2312" w:hAnsi="仿宋_GB2312" w:eastAsia="仿宋_GB2312" w:cs="仿宋_GB2312"/>
          <w:bCs/>
          <w:sz w:val="32"/>
          <w:szCs w:val="32"/>
          <w:lang w:eastAsia="zh-CN"/>
        </w:rPr>
        <w:t>项目</w:t>
      </w:r>
      <w:r>
        <w:rPr>
          <w:rFonts w:hint="eastAsia" w:ascii="仿宋_GB2312" w:hAnsi="仿宋_GB2312" w:eastAsia="仿宋_GB2312" w:cs="仿宋_GB2312"/>
          <w:bCs/>
          <w:sz w:val="32"/>
          <w:szCs w:val="32"/>
          <w:lang w:val="en-US" w:eastAsia="zh-CN"/>
        </w:rPr>
        <w:t>协同推进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严格落实“五包一”维稳制度，</w:t>
      </w:r>
      <w:r>
        <w:rPr>
          <w:rFonts w:ascii="仿宋_GB2312" w:hAnsi="华文中宋" w:eastAsia="仿宋_GB2312"/>
          <w:sz w:val="32"/>
          <w:szCs w:val="32"/>
        </w:rPr>
        <w:t>成功化解</w:t>
      </w:r>
      <w:r>
        <w:rPr>
          <w:rFonts w:hint="eastAsia" w:ascii="仿宋_GB2312" w:hAnsi="华文中宋" w:eastAsia="仿宋_GB2312"/>
          <w:color w:val="auto"/>
          <w:sz w:val="32"/>
          <w:szCs w:val="32"/>
        </w:rPr>
        <w:t>“友谊东”项目</w:t>
      </w:r>
      <w:r>
        <w:rPr>
          <w:rFonts w:hint="eastAsia" w:ascii="仿宋_GB2312" w:hAnsi="华文中宋" w:eastAsia="仿宋_GB2312"/>
          <w:color w:val="auto"/>
          <w:sz w:val="32"/>
          <w:szCs w:val="32"/>
          <w:lang w:eastAsia="zh-CN"/>
        </w:rPr>
        <w:t>回迁户</w:t>
      </w:r>
      <w:r>
        <w:rPr>
          <w:rFonts w:ascii="仿宋_GB2312" w:hAnsi="华文中宋" w:eastAsia="仿宋_GB2312"/>
          <w:sz w:val="32"/>
          <w:szCs w:val="32"/>
        </w:rPr>
        <w:t>大规模集访风险</w:t>
      </w:r>
      <w:r>
        <w:rPr>
          <w:rFonts w:hint="eastAsia" w:ascii="仿宋_GB2312" w:hAnsi="华文中宋" w:eastAsia="仿宋_GB2312" w:cs="Times New Roman"/>
          <w:sz w:val="32"/>
          <w:szCs w:val="32"/>
          <w:lang w:eastAsia="zh-CN"/>
        </w:rPr>
        <w:t>，</w:t>
      </w:r>
      <w:r>
        <w:rPr>
          <w:rFonts w:hint="eastAsia" w:ascii="仿宋_GB2312" w:hAnsi="仿宋" w:eastAsia="仿宋_GB2312"/>
          <w:sz w:val="32"/>
          <w:szCs w:val="32"/>
        </w:rPr>
        <w:t>全年</w:t>
      </w:r>
      <w:r>
        <w:rPr>
          <w:rFonts w:hint="eastAsia" w:ascii="仿宋_GB2312" w:hAnsi="仿宋_GB2312" w:eastAsia="仿宋_GB2312" w:cs="仿宋_GB2312"/>
          <w:kern w:val="2"/>
          <w:sz w:val="32"/>
          <w:szCs w:val="32"/>
          <w:lang w:val="en-US" w:eastAsia="zh-CN" w:bidi="ar-SA"/>
        </w:rPr>
        <w:t>零重大安全事故、零进京上访。</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sz w:val="32"/>
          <w:szCs w:val="32"/>
        </w:rPr>
      </w:pPr>
      <w:r>
        <w:rPr>
          <w:rFonts w:hint="eastAsia" w:ascii="楷体" w:hAnsi="楷体" w:eastAsia="楷体" w:cs="楷体"/>
          <w:b/>
          <w:bCs/>
          <w:sz w:val="32"/>
          <w:szCs w:val="32"/>
        </w:rPr>
        <w:t>（</w:t>
      </w:r>
      <w:r>
        <w:rPr>
          <w:rFonts w:hint="eastAsia" w:ascii="楷体" w:hAnsi="楷体" w:eastAsia="楷体" w:cs="楷体"/>
          <w:b/>
          <w:bCs/>
          <w:sz w:val="32"/>
          <w:szCs w:val="32"/>
          <w:lang w:val="en-US" w:eastAsia="zh-CN"/>
        </w:rPr>
        <w:t>三</w:t>
      </w:r>
      <w:r>
        <w:rPr>
          <w:rFonts w:hint="eastAsia" w:ascii="楷体" w:hAnsi="楷体" w:eastAsia="楷体" w:cs="楷体"/>
          <w:b/>
          <w:bCs/>
          <w:sz w:val="32"/>
          <w:szCs w:val="32"/>
        </w:rPr>
        <w:t>）履行党建工作责任，落实意识形态</w:t>
      </w:r>
      <w:r>
        <w:rPr>
          <w:rFonts w:hint="eastAsia" w:ascii="楷体" w:hAnsi="楷体" w:eastAsia="楷体" w:cs="楷体"/>
          <w:b/>
          <w:bCs/>
          <w:sz w:val="32"/>
          <w:szCs w:val="32"/>
          <w:lang w:val="en-US" w:eastAsia="zh-CN"/>
        </w:rPr>
        <w:t>工</w:t>
      </w:r>
      <w:r>
        <w:rPr>
          <w:rFonts w:hint="eastAsia" w:ascii="楷体" w:hAnsi="楷体" w:eastAsia="楷体" w:cs="楷体"/>
          <w:b/>
          <w:bCs/>
          <w:sz w:val="32"/>
          <w:szCs w:val="32"/>
        </w:rPr>
        <w:t>作</w:t>
      </w:r>
      <w:r>
        <w:rPr>
          <w:rFonts w:hint="eastAsia" w:ascii="楷体" w:hAnsi="楷体" w:eastAsia="楷体" w:cs="楷体"/>
          <w:b/>
          <w:bCs/>
          <w:sz w:val="32"/>
          <w:szCs w:val="32"/>
          <w:lang w:val="en-US" w:eastAsia="zh-CN"/>
        </w:rPr>
        <w:t>责任制</w:t>
      </w:r>
      <w:r>
        <w:rPr>
          <w:rFonts w:hint="eastAsia" w:ascii="楷体" w:hAnsi="楷体" w:eastAsia="楷体" w:cs="楷体"/>
          <w:b/>
          <w:bCs/>
          <w:sz w:val="32"/>
          <w:szCs w:val="32"/>
        </w:rPr>
        <w:t>情况。</w:t>
      </w:r>
      <w:r>
        <w:rPr>
          <w:rFonts w:hint="eastAsia" w:ascii="仿宋_GB2312" w:hAnsi="Times New Roman" w:eastAsia="仿宋_GB2312"/>
          <w:sz w:val="32"/>
          <w:szCs w:val="32"/>
        </w:rPr>
        <w:t>坚持高站位抓好学习宣传贯彻党的二十大精神，</w:t>
      </w:r>
      <w:r>
        <w:rPr>
          <w:rFonts w:hint="eastAsia" w:ascii="仿宋_GB2312" w:hAnsi="华文中宋" w:eastAsia="仿宋_GB2312"/>
          <w:sz w:val="32"/>
          <w:szCs w:val="32"/>
        </w:rPr>
        <w:t>开展集中宣讲、线上线下知识竞赛、微党课、楼宇茶话会、征文绘画等主题活动30余场次</w:t>
      </w:r>
      <w:r>
        <w:rPr>
          <w:rFonts w:hint="eastAsia" w:ascii="仿宋_GB2312" w:hAnsi="Times New Roman" w:eastAsia="仿宋_GB2312"/>
          <w:sz w:val="32"/>
          <w:szCs w:val="32"/>
        </w:rPr>
        <w:t>。</w:t>
      </w:r>
      <w:r>
        <w:rPr>
          <w:rFonts w:hint="eastAsia" w:ascii="仿宋_GB2312" w:hAnsi="仿宋_GB2312" w:eastAsia="仿宋_GB2312" w:cs="仿宋_GB2312"/>
          <w:sz w:val="32"/>
          <w:szCs w:val="32"/>
          <w:lang w:eastAsia="zh-CN"/>
        </w:rPr>
        <w:t>充分利用辖区</w:t>
      </w:r>
      <w:r>
        <w:rPr>
          <w:rFonts w:hint="eastAsia" w:ascii="仿宋_GB2312" w:hAnsi="仿宋_GB2312" w:eastAsia="仿宋_GB2312" w:cs="仿宋_GB2312"/>
          <w:sz w:val="32"/>
          <w:szCs w:val="32"/>
        </w:rPr>
        <w:t>晓园党建主题文化公园、长沙车站铁路党史馆</w:t>
      </w:r>
      <w:r>
        <w:rPr>
          <w:rFonts w:hint="eastAsia" w:ascii="仿宋_GB2312" w:hAnsi="仿宋" w:eastAsia="仿宋_GB2312"/>
          <w:sz w:val="32"/>
          <w:szCs w:val="32"/>
          <w:lang w:eastAsia="zh-CN"/>
        </w:rPr>
        <w:t>等红色资源，对</w:t>
      </w:r>
      <w:r>
        <w:rPr>
          <w:rFonts w:ascii="仿宋_GB2312" w:hAnsi="仿宋" w:eastAsia="仿宋_GB2312"/>
          <w:sz w:val="32"/>
          <w:szCs w:val="32"/>
        </w:rPr>
        <w:t>党员干部</w:t>
      </w:r>
      <w:r>
        <w:rPr>
          <w:rFonts w:hint="eastAsia" w:ascii="仿宋_GB2312" w:hAnsi="仿宋" w:eastAsia="仿宋_GB2312"/>
          <w:sz w:val="32"/>
          <w:szCs w:val="32"/>
          <w:lang w:eastAsia="zh-CN"/>
        </w:rPr>
        <w:t>开展全员轮训，</w:t>
      </w:r>
      <w:r>
        <w:rPr>
          <w:rFonts w:hint="eastAsia" w:ascii="仿宋_GB2312" w:hAnsi="仿宋" w:eastAsia="仿宋_GB2312"/>
          <w:sz w:val="32"/>
          <w:szCs w:val="32"/>
        </w:rPr>
        <w:t>实现</w:t>
      </w:r>
      <w:r>
        <w:rPr>
          <w:rFonts w:hint="eastAsia" w:ascii="仿宋_GB2312" w:hAnsi="仿宋" w:eastAsia="仿宋_GB2312"/>
          <w:sz w:val="32"/>
          <w:szCs w:val="32"/>
          <w:lang w:eastAsia="zh-CN"/>
        </w:rPr>
        <w:t>“家门口”党史学习</w:t>
      </w:r>
      <w:r>
        <w:rPr>
          <w:rFonts w:hint="eastAsia" w:ascii="仿宋_GB2312" w:hAnsi="仿宋" w:eastAsia="仿宋_GB2312"/>
          <w:sz w:val="32"/>
          <w:szCs w:val="32"/>
        </w:rPr>
        <w:t>教育。</w:t>
      </w:r>
      <w:r>
        <w:rPr>
          <w:rFonts w:hint="eastAsia" w:ascii="仿宋_GB2312" w:hAnsi="仿宋" w:eastAsia="仿宋_GB2312"/>
          <w:sz w:val="32"/>
          <w:szCs w:val="32"/>
          <w:lang w:eastAsia="zh-CN"/>
        </w:rPr>
        <w:t>聚焦</w:t>
      </w:r>
      <w:r>
        <w:rPr>
          <w:rFonts w:hint="default" w:ascii="仿宋_GB2312" w:hAnsi="仿宋" w:eastAsia="仿宋_GB2312"/>
          <w:sz w:val="32"/>
          <w:szCs w:val="32"/>
        </w:rPr>
        <w:t>“我为群众办实事”实践活动，</w:t>
      </w:r>
      <w:r>
        <w:rPr>
          <w:rStyle w:val="10"/>
          <w:rFonts w:hint="eastAsia" w:ascii="仿宋_GB2312" w:hAnsi="仿宋_GB2312" w:eastAsia="仿宋_GB2312" w:cs="仿宋_GB2312"/>
          <w:b w:val="0"/>
          <w:bCs/>
          <w:i w:val="0"/>
          <w:iCs w:val="0"/>
          <w:caps w:val="0"/>
          <w:color w:val="auto"/>
          <w:spacing w:val="7"/>
          <w:kern w:val="2"/>
          <w:sz w:val="32"/>
          <w:szCs w:val="32"/>
          <w:u w:val="none"/>
          <w:shd w:val="clear" w:color="auto" w:fill="FFFFFF"/>
          <w:lang w:val="en-US" w:eastAsia="zh-CN" w:bidi="ar-SA"/>
        </w:rPr>
        <w:t>五里牌社区</w:t>
      </w:r>
      <w:r>
        <w:rPr>
          <w:rFonts w:hint="eastAsia" w:ascii="仿宋_GB2312" w:hAnsi="仿宋_GB2312" w:eastAsia="仿宋_GB2312" w:cs="仿宋_GB2312"/>
          <w:b w:val="0"/>
          <w:bCs w:val="0"/>
          <w:kern w:val="0"/>
          <w:sz w:val="32"/>
          <w:szCs w:val="32"/>
          <w:lang w:val="en-US" w:eastAsia="zh-CN" w:bidi="ar-SA"/>
        </w:rPr>
        <w:t>红色聚力坊治理平台与</w:t>
      </w:r>
      <w:r>
        <w:rPr>
          <w:rFonts w:hint="eastAsia" w:ascii="仿宋_GB2312" w:hAnsi="仿宋_GB2312" w:eastAsia="仿宋_GB2312" w:cs="仿宋_GB2312"/>
          <w:sz w:val="32"/>
          <w:szCs w:val="32"/>
          <w:lang w:val="en-US" w:eastAsia="zh-CN"/>
        </w:rPr>
        <w:t>中铁十八局</w:t>
      </w:r>
      <w:r>
        <w:rPr>
          <w:rFonts w:hint="eastAsia" w:ascii="仿宋" w:hAnsi="仿宋" w:eastAsia="仿宋" w:cs="仿宋"/>
          <w:color w:val="auto"/>
          <w:kern w:val="2"/>
          <w:sz w:val="32"/>
          <w:szCs w:val="32"/>
          <w:lang w:val="en-US" w:eastAsia="zh-CN" w:bidi="ar-SA"/>
        </w:rPr>
        <w:t>、阿波罗商业广场等16家单位形成“共建共治”联动机制，</w:t>
      </w:r>
      <w:r>
        <w:rPr>
          <w:rFonts w:hint="eastAsia" w:ascii="仿宋_GB2312" w:hAnsi="仿宋" w:eastAsia="仿宋_GB2312"/>
          <w:sz w:val="32"/>
          <w:szCs w:val="32"/>
          <w:lang w:val="en-US" w:eastAsia="zh-CN"/>
        </w:rPr>
        <w:t>联动</w:t>
      </w:r>
      <w:r>
        <w:rPr>
          <w:rFonts w:hint="eastAsia" w:ascii="仿宋_GB2312" w:hAnsi="仿宋_GB2312" w:eastAsia="仿宋_GB2312" w:cs="仿宋_GB2312"/>
          <w:sz w:val="32"/>
          <w:szCs w:val="32"/>
          <w:lang w:val="en-US" w:eastAsia="zh-CN"/>
        </w:rPr>
        <w:t>驻街单位携手筑牢疫情防控、织牢安全屏障，</w:t>
      </w:r>
      <w:r>
        <w:rPr>
          <w:rFonts w:hint="eastAsia" w:ascii="仿宋_GB2312" w:hAnsi="仿宋" w:eastAsia="仿宋_GB2312"/>
          <w:sz w:val="32"/>
          <w:szCs w:val="32"/>
          <w:lang w:val="en-US" w:eastAsia="zh-CN"/>
        </w:rPr>
        <w:t>实现资源共享、协同发展</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实行“每月一梳理一督查一反馈”</w:t>
      </w:r>
      <w:r>
        <w:rPr>
          <w:rFonts w:hint="eastAsia" w:ascii="仿宋_GB2312" w:hAnsi="仿宋_GB2312" w:eastAsia="仿宋_GB2312" w:cs="仿宋_GB2312"/>
          <w:sz w:val="32"/>
          <w:szCs w:val="32"/>
          <w:lang w:eastAsia="zh-CN"/>
        </w:rPr>
        <w:t>机制</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加大对</w:t>
      </w:r>
      <w:r>
        <w:rPr>
          <w:rFonts w:hint="eastAsia" w:ascii="仿宋_GB2312" w:hAnsi="仿宋_GB2312" w:eastAsia="仿宋_GB2312" w:cs="仿宋_GB2312"/>
          <w:sz w:val="32"/>
          <w:szCs w:val="32"/>
        </w:rPr>
        <w:t>省委、火车站周边、晓园公园</w:t>
      </w:r>
      <w:r>
        <w:rPr>
          <w:rFonts w:hint="eastAsia" w:ascii="仿宋_GB2312" w:hAnsi="仿宋_GB2312" w:eastAsia="仿宋_GB2312" w:cs="仿宋_GB2312"/>
          <w:sz w:val="32"/>
          <w:szCs w:val="32"/>
          <w:lang w:eastAsia="zh-CN"/>
        </w:rPr>
        <w:t>崇贤馆</w:t>
      </w:r>
      <w:r>
        <w:rPr>
          <w:rFonts w:hint="eastAsia" w:ascii="仿宋_GB2312" w:hAnsi="仿宋_GB2312" w:eastAsia="仿宋_GB2312" w:cs="仿宋_GB2312"/>
          <w:sz w:val="32"/>
          <w:szCs w:val="32"/>
        </w:rPr>
        <w:t>和长株潭汽车站等重点地段</w:t>
      </w:r>
      <w:r>
        <w:rPr>
          <w:rFonts w:hint="eastAsia" w:ascii="仿宋_GB2312" w:hAnsi="仿宋_GB2312" w:eastAsia="仿宋_GB2312" w:cs="仿宋_GB2312"/>
          <w:sz w:val="32"/>
          <w:szCs w:val="32"/>
          <w:lang w:eastAsia="zh-CN"/>
        </w:rPr>
        <w:t>排查，</w:t>
      </w:r>
      <w:r>
        <w:rPr>
          <w:rFonts w:hint="eastAsia" w:ascii="仿宋_GB2312" w:hAnsi="仿宋_GB2312" w:eastAsia="仿宋_GB2312" w:cs="仿宋_GB2312"/>
          <w:sz w:val="32"/>
          <w:szCs w:val="32"/>
        </w:rPr>
        <w:t>对民族宗教问题保持高度敏感，</w:t>
      </w:r>
      <w:r>
        <w:rPr>
          <w:rFonts w:hint="eastAsia" w:ascii="仿宋_GB2312" w:hAnsi="仿宋_GB2312" w:eastAsia="仿宋_GB2312" w:cs="仿宋_GB2312"/>
          <w:sz w:val="32"/>
          <w:szCs w:val="32"/>
          <w:lang w:eastAsia="zh-CN"/>
        </w:rPr>
        <w:t>审核把关各类学习培训座谈，</w:t>
      </w:r>
      <w:r>
        <w:rPr>
          <w:rFonts w:hint="eastAsia" w:ascii="仿宋_GB2312" w:hAnsi="仿宋_GB2312" w:eastAsia="仿宋_GB2312" w:cs="仿宋_GB2312"/>
          <w:color w:val="000000"/>
          <w:sz w:val="32"/>
          <w:szCs w:val="32"/>
        </w:rPr>
        <w:t>全年零负面清单。</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Times New Roman" w:eastAsia="仿宋_GB2312"/>
          <w:sz w:val="32"/>
          <w:szCs w:val="32"/>
        </w:rPr>
      </w:pPr>
      <w:r>
        <w:rPr>
          <w:rFonts w:hint="eastAsia" w:ascii="楷体" w:hAnsi="楷体" w:eastAsia="楷体" w:cs="楷体"/>
          <w:b/>
          <w:bCs/>
          <w:sz w:val="32"/>
          <w:szCs w:val="32"/>
        </w:rPr>
        <w:t>（</w:t>
      </w:r>
      <w:r>
        <w:rPr>
          <w:rFonts w:hint="eastAsia" w:ascii="楷体" w:hAnsi="楷体" w:eastAsia="楷体" w:cs="楷体"/>
          <w:b/>
          <w:bCs/>
          <w:sz w:val="32"/>
          <w:szCs w:val="32"/>
          <w:lang w:val="en-US" w:eastAsia="zh-CN"/>
        </w:rPr>
        <w:t>四</w:t>
      </w:r>
      <w:r>
        <w:rPr>
          <w:rFonts w:hint="eastAsia" w:ascii="楷体" w:hAnsi="楷体" w:eastAsia="楷体" w:cs="楷体"/>
          <w:b/>
          <w:bCs/>
          <w:sz w:val="32"/>
          <w:szCs w:val="32"/>
        </w:rPr>
        <w:t>）</w:t>
      </w:r>
      <w:r>
        <w:rPr>
          <w:rFonts w:hint="eastAsia" w:ascii="楷体" w:hAnsi="楷体" w:eastAsia="楷体" w:cs="楷体"/>
          <w:b/>
          <w:bCs/>
          <w:sz w:val="32"/>
          <w:szCs w:val="32"/>
          <w:lang w:eastAsia="zh-CN"/>
        </w:rPr>
        <w:t>深入实施“党建聚合力”工程，以高质量党建引领高质量发展情况</w:t>
      </w:r>
      <w:r>
        <w:rPr>
          <w:rFonts w:hint="eastAsia" w:ascii="楷体" w:hAnsi="楷体" w:eastAsia="楷体" w:cs="楷体"/>
          <w:b/>
          <w:bCs/>
          <w:sz w:val="32"/>
          <w:szCs w:val="32"/>
        </w:rPr>
        <w:t>。</w:t>
      </w:r>
      <w:r>
        <w:rPr>
          <w:rFonts w:hint="eastAsia" w:ascii="仿宋_GB2312" w:hAnsi="仿宋_GB2312" w:eastAsia="仿宋_GB2312" w:cs="仿宋_GB2312"/>
          <w:sz w:val="32"/>
          <w:szCs w:val="32"/>
        </w:rPr>
        <w:t>制定年度党建工作任务清单，实施月考核、季通报，佳兆业党群服务中心影响力逐步扩大。推动小区党建和楼宇党建提质提升。</w:t>
      </w:r>
      <w:r>
        <w:rPr>
          <w:rFonts w:hint="eastAsia" w:ascii="仿宋_GB2312" w:hAnsi="Times New Roman" w:eastAsia="仿宋_GB2312"/>
          <w:sz w:val="32"/>
          <w:szCs w:val="32"/>
        </w:rPr>
        <w:t>开展“芙蓉夜话”等协商议事</w:t>
      </w:r>
      <w:r>
        <w:rPr>
          <w:rFonts w:hint="eastAsia" w:ascii="仿宋_GB2312" w:hAnsi="Times New Roman" w:eastAsia="仿宋_GB2312"/>
          <w:sz w:val="32"/>
          <w:szCs w:val="32"/>
          <w:lang w:val="en-US" w:eastAsia="zh-CN"/>
        </w:rPr>
        <w:t>3期</w:t>
      </w:r>
      <w:r>
        <w:rPr>
          <w:rFonts w:hint="eastAsia" w:ascii="仿宋_GB2312" w:hAnsi="Times New Roman" w:eastAsia="仿宋_GB2312"/>
          <w:sz w:val="32"/>
          <w:szCs w:val="32"/>
        </w:rPr>
        <w:t>，有效解决老旧小区治理难题，全面推进市域社会治理现代化。</w:t>
      </w:r>
      <w:r>
        <w:rPr>
          <w:rFonts w:hint="eastAsia" w:ascii="仿宋_GB2312" w:hAnsi="仿宋" w:eastAsia="仿宋_GB2312" w:cs="Times New Roman"/>
          <w:sz w:val="32"/>
          <w:szCs w:val="32"/>
          <w:lang w:eastAsia="zh-CN"/>
        </w:rPr>
        <w:t>整合“先锋共同体”资源，与省文联、市残联等单位签署共驻共建协议，凝聚各方力量，</w:t>
      </w:r>
      <w:r>
        <w:rPr>
          <w:rFonts w:hint="eastAsia" w:ascii="仿宋_GB2312" w:hAnsi="仿宋" w:eastAsia="仿宋_GB2312" w:cs="Times New Roman"/>
          <w:sz w:val="32"/>
          <w:szCs w:val="32"/>
          <w:lang w:val="en-US" w:eastAsia="zh-CN"/>
        </w:rPr>
        <w:t>持续推广</w:t>
      </w:r>
      <w:r>
        <w:rPr>
          <w:rFonts w:hint="eastAsia" w:ascii="仿宋_GB2312" w:hAnsi="仿宋" w:eastAsia="仿宋_GB2312" w:cs="Times New Roman"/>
          <w:sz w:val="32"/>
          <w:szCs w:val="32"/>
          <w:lang w:eastAsia="zh-CN"/>
        </w:rPr>
        <w:t>“红色聚力坊”治理平台。</w:t>
      </w:r>
      <w:r>
        <w:rPr>
          <w:rFonts w:hint="eastAsia" w:ascii="仿宋_GB2312" w:hAnsi="Times New Roman" w:eastAsia="仿宋_GB2312"/>
          <w:sz w:val="32"/>
          <w:szCs w:val="32"/>
          <w:lang w:eastAsia="zh-CN"/>
        </w:rPr>
        <w:t>对接省文联文艺人才和省商务厅行业协会人才，依托</w:t>
      </w:r>
      <w:r>
        <w:rPr>
          <w:rFonts w:hint="eastAsia" w:ascii="仿宋_GB2312" w:hAnsi="Times New Roman" w:eastAsia="仿宋_GB2312"/>
          <w:sz w:val="32"/>
          <w:szCs w:val="32"/>
        </w:rPr>
        <w:t>佳兆业广场党群服务中心，</w:t>
      </w:r>
      <w:r>
        <w:rPr>
          <w:rFonts w:hint="eastAsia" w:ascii="仿宋_GB2312" w:hAnsi="Times New Roman" w:eastAsia="仿宋_GB2312"/>
          <w:sz w:val="32"/>
          <w:szCs w:val="32"/>
          <w:lang w:eastAsia="zh-CN"/>
        </w:rPr>
        <w:t>配合区委组织部挂牌全省首家</w:t>
      </w:r>
      <w:r>
        <w:rPr>
          <w:rFonts w:hint="eastAsia" w:ascii="仿宋_GB2312" w:hAnsi="Times New Roman" w:eastAsia="仿宋_GB2312"/>
          <w:sz w:val="32"/>
          <w:szCs w:val="32"/>
        </w:rPr>
        <w:t>楼宇人才服务中心，人才服务发展更上台阶。</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eastAsia="zh-CN"/>
        </w:rPr>
      </w:pPr>
      <w:r>
        <w:rPr>
          <w:rFonts w:hint="eastAsia" w:ascii="楷体" w:hAnsi="楷体" w:eastAsia="楷体" w:cs="楷体"/>
          <w:b/>
          <w:bCs/>
          <w:sz w:val="32"/>
          <w:szCs w:val="32"/>
        </w:rPr>
        <w:t>（</w:t>
      </w:r>
      <w:r>
        <w:rPr>
          <w:rFonts w:hint="eastAsia" w:ascii="楷体" w:hAnsi="楷体" w:eastAsia="楷体" w:cs="楷体"/>
          <w:b/>
          <w:bCs/>
          <w:sz w:val="32"/>
          <w:szCs w:val="32"/>
          <w:lang w:val="en-US" w:eastAsia="zh-CN"/>
        </w:rPr>
        <w:t>五</w:t>
      </w:r>
      <w:r>
        <w:rPr>
          <w:rFonts w:hint="eastAsia" w:ascii="楷体" w:hAnsi="楷体" w:eastAsia="楷体" w:cs="楷体"/>
          <w:b/>
          <w:bCs/>
          <w:sz w:val="32"/>
          <w:szCs w:val="32"/>
        </w:rPr>
        <w:t>）加强领导班子自身建设、严肃党内政治生活等情况。</w:t>
      </w:r>
      <w:r>
        <w:rPr>
          <w:rFonts w:hint="eastAsia" w:ascii="仿宋_GB2312" w:hAnsi="仿宋" w:eastAsia="仿宋_GB2312" w:cs="Times New Roman"/>
          <w:sz w:val="32"/>
          <w:szCs w:val="32"/>
        </w:rPr>
        <w:t>制定《五里牌街道加强和改进新时代思想政治工作责任清单》，进一步压实党工委加强和改进新时代思想政治工作主体责任。严格</w:t>
      </w:r>
      <w:r>
        <w:rPr>
          <w:rFonts w:hint="eastAsia" w:ascii="仿宋_GB2312" w:hAnsi="仿宋" w:eastAsia="仿宋_GB2312"/>
          <w:sz w:val="32"/>
          <w:szCs w:val="32"/>
        </w:rPr>
        <w:t>按照《关于新形势下党内政治生活的若干准则》要求，落实“三会一课”、民主生活会和组织生活会等制度，以</w:t>
      </w:r>
      <w:r>
        <w:rPr>
          <w:rFonts w:hint="eastAsia" w:ascii="仿宋_GB2312" w:hAnsi="仿宋" w:eastAsia="仿宋_GB2312"/>
          <w:sz w:val="32"/>
          <w:szCs w:val="32"/>
          <w:lang w:eastAsia="zh-CN"/>
        </w:rPr>
        <w:t>党史学习教育</w:t>
      </w:r>
      <w:r>
        <w:rPr>
          <w:rFonts w:hint="eastAsia" w:ascii="仿宋_GB2312" w:hAnsi="仿宋" w:eastAsia="仿宋_GB2312"/>
          <w:sz w:val="32"/>
          <w:szCs w:val="32"/>
        </w:rPr>
        <w:t>为主线，组织中心组理论学习12次</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w:t>
      </w:r>
      <w:r>
        <w:rPr>
          <w:rFonts w:hint="eastAsia" w:ascii="楷体" w:hAnsi="楷体" w:eastAsia="楷体" w:cs="楷体"/>
          <w:b/>
          <w:bCs/>
          <w:sz w:val="32"/>
          <w:szCs w:val="32"/>
          <w:lang w:val="en-US" w:eastAsia="zh-CN"/>
        </w:rPr>
        <w:t>六</w:t>
      </w:r>
      <w:r>
        <w:rPr>
          <w:rFonts w:hint="eastAsia" w:ascii="楷体" w:hAnsi="楷体" w:eastAsia="楷体" w:cs="楷体"/>
          <w:b/>
          <w:bCs/>
          <w:sz w:val="32"/>
          <w:szCs w:val="32"/>
        </w:rPr>
        <w:t>）贯彻党管干部原则，加强干部队伍建设等情况。</w:t>
      </w:r>
      <w:r>
        <w:rPr>
          <w:rFonts w:hint="eastAsia" w:ascii="仿宋_GB2312" w:hAnsi="仿宋_GB2312" w:eastAsia="仿宋_GB2312" w:cs="仿宋_GB2312"/>
          <w:sz w:val="32"/>
          <w:szCs w:val="32"/>
          <w:lang w:eastAsia="zh-CN"/>
        </w:rPr>
        <w:t>严格</w:t>
      </w:r>
      <w:r>
        <w:rPr>
          <w:rFonts w:hint="eastAsia" w:ascii="仿宋_GB2312" w:hAnsi="仿宋_GB2312" w:eastAsia="仿宋_GB2312" w:cs="仿宋_GB2312"/>
          <w:sz w:val="32"/>
          <w:szCs w:val="32"/>
        </w:rPr>
        <w:t>贯彻落实干部选拔任用条例，</w:t>
      </w:r>
      <w:r>
        <w:rPr>
          <w:rFonts w:hint="eastAsia" w:ascii="仿宋_GB2312" w:hAnsi="仿宋" w:eastAsia="仿宋_GB2312" w:cs="Times New Roman"/>
          <w:sz w:val="32"/>
          <w:szCs w:val="32"/>
          <w:lang w:val="en-US" w:eastAsia="zh-CN"/>
        </w:rPr>
        <w:t>圆满完成街道干部轮换交流工</w:t>
      </w:r>
      <w:r>
        <w:rPr>
          <w:rFonts w:hint="eastAsia" w:ascii="仿宋_GB2312" w:hAnsi="仿宋_GB2312" w:eastAsia="仿宋_GB2312" w:cs="仿宋_GB2312"/>
          <w:sz w:val="32"/>
          <w:szCs w:val="32"/>
          <w:lang w:val="en-US" w:eastAsia="zh-CN"/>
        </w:rPr>
        <w:t>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制定科学、量化的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季讲评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考核办法，树立“干就看得见、不干就看不见”的考核导向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激励鞭策干部责任上肩、力争上游。</w:t>
      </w:r>
      <w:r>
        <w:rPr>
          <w:rFonts w:hint="eastAsia" w:ascii="仿宋_GB2312" w:hAnsi="仿宋_GB2312" w:eastAsia="仿宋_GB2312" w:cs="仿宋_GB2312"/>
          <w:sz w:val="32"/>
          <w:szCs w:val="32"/>
          <w:lang w:eastAsia="zh-CN"/>
        </w:rPr>
        <w:t>全力</w:t>
      </w:r>
      <w:r>
        <w:rPr>
          <w:rFonts w:hint="eastAsia" w:ascii="仿宋_GB2312" w:hAnsi="仿宋_GB2312" w:eastAsia="仿宋_GB2312" w:cs="仿宋_GB2312"/>
          <w:sz w:val="32"/>
          <w:szCs w:val="32"/>
        </w:rPr>
        <w:t>推</w:t>
      </w:r>
      <w:r>
        <w:rPr>
          <w:rFonts w:hint="eastAsia" w:ascii="仿宋_GB2312" w:hAnsi="仿宋_GB2312" w:eastAsia="仿宋_GB2312" w:cs="仿宋_GB2312"/>
          <w:sz w:val="32"/>
          <w:szCs w:val="32"/>
          <w:lang w:eastAsia="zh-CN"/>
        </w:rPr>
        <w:t>进</w:t>
      </w:r>
      <w:r>
        <w:rPr>
          <w:rFonts w:hint="eastAsia" w:ascii="仿宋_GB2312" w:hAnsi="仿宋_GB2312" w:eastAsia="仿宋_GB2312" w:cs="仿宋_GB2312"/>
          <w:sz w:val="32"/>
          <w:szCs w:val="32"/>
        </w:rPr>
        <w:t>“互联网+政务公开”</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基层公共服务（一门式）全覆盖标准化建设，“一门式”服务水平不断提升。</w:t>
      </w:r>
      <w:r>
        <w:rPr>
          <w:rFonts w:hint="eastAsia" w:ascii="仿宋_GB2312" w:hAnsi="仿宋_GB2312" w:eastAsia="仿宋_GB2312" w:cs="仿宋_GB2312"/>
          <w:b w:val="0"/>
          <w:bCs w:val="0"/>
          <w:kern w:val="2"/>
          <w:sz w:val="32"/>
          <w:szCs w:val="32"/>
          <w:lang w:val="en-US" w:eastAsia="zh-CN" w:bidi="ar-SA"/>
        </w:rPr>
        <w:t>全年公开选拔街道中层干部6人。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kern w:val="0"/>
          <w:sz w:val="32"/>
          <w:szCs w:val="32"/>
          <w:lang w:bidi="ar"/>
        </w:rPr>
        <w:t>（</w:t>
      </w:r>
      <w:r>
        <w:rPr>
          <w:rFonts w:hint="eastAsia" w:ascii="楷体" w:hAnsi="楷体" w:eastAsia="楷体" w:cs="楷体"/>
          <w:b/>
          <w:bCs/>
          <w:kern w:val="0"/>
          <w:sz w:val="32"/>
          <w:szCs w:val="32"/>
          <w:lang w:val="en-US" w:eastAsia="zh-CN" w:bidi="ar"/>
        </w:rPr>
        <w:t>七</w:t>
      </w:r>
      <w:r>
        <w:rPr>
          <w:rFonts w:hint="eastAsia" w:ascii="楷体" w:hAnsi="楷体" w:eastAsia="楷体" w:cs="楷体"/>
          <w:b/>
          <w:bCs/>
          <w:kern w:val="0"/>
          <w:sz w:val="32"/>
          <w:szCs w:val="32"/>
          <w:lang w:bidi="ar"/>
        </w:rPr>
        <w:t>）落实依法决策、科学决策、民主决策，讨论和决定重大问题等情况。</w:t>
      </w:r>
      <w:r>
        <w:rPr>
          <w:rFonts w:hint="eastAsia" w:ascii="仿宋_GB2312" w:hAnsi="仿宋_GB2312" w:eastAsia="仿宋_GB2312" w:cs="仿宋_GB2312"/>
          <w:sz w:val="32"/>
          <w:szCs w:val="32"/>
        </w:rPr>
        <w:t>严格落实“三重一大”事项集体决策制度，充分发扬民主理念，对重大决策、人事任免、大额资金使用等事项均提交党政班子集体研究决定。强化对民生资金的监督管理使用，定期组织召开涉民资金、专项资金使用情况汇报分析会，强化内控，堵塞漏洞，防范风险，民生资金工作台账进一步标准化、透明化。</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 w:eastAsia="仿宋_GB2312"/>
          <w:sz w:val="32"/>
          <w:szCs w:val="32"/>
        </w:rPr>
      </w:pPr>
      <w:r>
        <w:rPr>
          <w:rFonts w:hint="eastAsia" w:ascii="楷体" w:hAnsi="楷体" w:eastAsia="楷体" w:cs="楷体"/>
          <w:b/>
          <w:bCs/>
          <w:kern w:val="0"/>
          <w:sz w:val="32"/>
          <w:szCs w:val="32"/>
          <w:lang w:bidi="ar"/>
        </w:rPr>
        <w:t>（</w:t>
      </w:r>
      <w:r>
        <w:rPr>
          <w:rFonts w:hint="eastAsia" w:ascii="楷体" w:hAnsi="楷体" w:eastAsia="楷体" w:cs="楷体"/>
          <w:b/>
          <w:bCs/>
          <w:kern w:val="0"/>
          <w:sz w:val="32"/>
          <w:szCs w:val="32"/>
          <w:lang w:val="en-US" w:eastAsia="zh-CN" w:bidi="ar"/>
        </w:rPr>
        <w:t>八</w:t>
      </w:r>
      <w:r>
        <w:rPr>
          <w:rFonts w:hint="eastAsia" w:ascii="楷体" w:hAnsi="楷体" w:eastAsia="楷体" w:cs="楷体"/>
          <w:b/>
          <w:bCs/>
          <w:kern w:val="0"/>
          <w:sz w:val="32"/>
          <w:szCs w:val="32"/>
          <w:lang w:bidi="ar"/>
        </w:rPr>
        <w:t>）履行</w:t>
      </w:r>
      <w:r>
        <w:rPr>
          <w:rFonts w:hint="eastAsia" w:ascii="楷体" w:hAnsi="楷体" w:eastAsia="楷体" w:cs="楷体"/>
          <w:b/>
          <w:bCs/>
          <w:kern w:val="0"/>
          <w:sz w:val="32"/>
          <w:szCs w:val="32"/>
          <w:lang w:val="en-US" w:eastAsia="zh-CN" w:bidi="ar"/>
        </w:rPr>
        <w:t>全面从严治党</w:t>
      </w:r>
      <w:r>
        <w:rPr>
          <w:rFonts w:hint="eastAsia" w:ascii="楷体" w:hAnsi="楷体" w:eastAsia="楷体" w:cs="楷体"/>
          <w:b/>
          <w:bCs/>
          <w:kern w:val="0"/>
          <w:sz w:val="32"/>
          <w:szCs w:val="32"/>
          <w:lang w:bidi="ar"/>
        </w:rPr>
        <w:t>主体责任，加强党风廉政建设，支持纪检监察机构履行监督责任等情况。</w:t>
      </w:r>
      <w:r>
        <w:rPr>
          <w:rFonts w:hint="eastAsia" w:ascii="仿宋_GB2312" w:hAnsi="仿宋_GB2312" w:eastAsia="仿宋_GB2312" w:cs="仿宋_GB2312"/>
          <w:sz w:val="32"/>
          <w:szCs w:val="32"/>
          <w:lang w:eastAsia="zh-CN"/>
        </w:rPr>
        <w:t>严抓日常作风建设，</w:t>
      </w:r>
      <w:r>
        <w:rPr>
          <w:rFonts w:hint="eastAsia" w:ascii="仿宋_GB2312" w:hAnsi="仿宋" w:eastAsia="仿宋_GB2312"/>
          <w:sz w:val="32"/>
          <w:szCs w:val="32"/>
        </w:rPr>
        <w:t>以近年来发生有重大社会影响的案件和区、街纪委监委查办的典型案例为反面教材，定期开展干部警示教育</w:t>
      </w:r>
      <w:r>
        <w:rPr>
          <w:rFonts w:hint="eastAsia" w:ascii="仿宋_GB2312" w:hAnsi="仿宋" w:eastAsia="仿宋_GB2312"/>
          <w:sz w:val="32"/>
          <w:szCs w:val="32"/>
          <w:lang w:eastAsia="zh-CN"/>
        </w:rPr>
        <w:t>，</w:t>
      </w:r>
      <w:r>
        <w:rPr>
          <w:rFonts w:hint="eastAsia" w:ascii="仿宋_GB2312" w:hAnsi="仿宋" w:eastAsia="仿宋_GB2312"/>
          <w:sz w:val="32"/>
          <w:szCs w:val="32"/>
        </w:rPr>
        <w:t>深入开展</w:t>
      </w:r>
      <w:r>
        <w:rPr>
          <w:rFonts w:hint="eastAsia" w:ascii="仿宋_GB2312" w:hAnsi="仿宋" w:eastAsia="仿宋_GB2312"/>
          <w:sz w:val="32"/>
          <w:szCs w:val="32"/>
          <w:lang w:eastAsia="zh-CN"/>
        </w:rPr>
        <w:t>纠“四风”</w:t>
      </w:r>
      <w:r>
        <w:rPr>
          <w:rFonts w:hint="eastAsia" w:ascii="仿宋_GB2312" w:hAnsi="仿宋" w:eastAsia="仿宋_GB2312"/>
          <w:sz w:val="32"/>
          <w:szCs w:val="32"/>
        </w:rPr>
        <w:t>等专项整治</w:t>
      </w:r>
      <w:r>
        <w:rPr>
          <w:rFonts w:hint="eastAsia" w:ascii="仿宋_GB2312" w:hAnsi="仿宋" w:eastAsia="仿宋_GB2312"/>
          <w:sz w:val="32"/>
          <w:szCs w:val="32"/>
          <w:lang w:eastAsia="zh-CN"/>
        </w:rPr>
        <w:t>，</w:t>
      </w:r>
      <w:r>
        <w:rPr>
          <w:rFonts w:hint="eastAsia" w:ascii="仿宋_GB2312" w:hAnsi="仿宋" w:eastAsia="仿宋_GB2312"/>
          <w:sz w:val="32"/>
          <w:szCs w:val="32"/>
        </w:rPr>
        <w:t>作风纪律督查1</w:t>
      </w:r>
      <w:r>
        <w:rPr>
          <w:rFonts w:hint="eastAsia" w:ascii="仿宋_GB2312" w:hAnsi="仿宋" w:eastAsia="仿宋_GB2312"/>
          <w:sz w:val="32"/>
          <w:szCs w:val="32"/>
          <w:lang w:val="en-US" w:eastAsia="zh-CN"/>
        </w:rPr>
        <w:t>6</w:t>
      </w:r>
      <w:r>
        <w:rPr>
          <w:rFonts w:hint="eastAsia" w:ascii="仿宋_GB2312" w:hAnsi="仿宋" w:eastAsia="仿宋_GB2312"/>
          <w:sz w:val="32"/>
          <w:szCs w:val="32"/>
        </w:rPr>
        <w:t>次，通报批评</w:t>
      </w:r>
      <w:r>
        <w:rPr>
          <w:rFonts w:hint="eastAsia" w:ascii="仿宋_GB2312" w:hAnsi="仿宋" w:eastAsia="仿宋_GB2312"/>
          <w:sz w:val="32"/>
          <w:szCs w:val="32"/>
          <w:lang w:val="en-US" w:eastAsia="zh-CN"/>
        </w:rPr>
        <w:t>6</w:t>
      </w:r>
      <w:r>
        <w:rPr>
          <w:rFonts w:hint="eastAsia" w:ascii="仿宋_GB2312" w:hAnsi="仿宋" w:eastAsia="仿宋_GB2312"/>
          <w:sz w:val="32"/>
          <w:szCs w:val="32"/>
        </w:rPr>
        <w:t>人次，提醒谈话</w:t>
      </w:r>
      <w:r>
        <w:rPr>
          <w:rFonts w:hint="eastAsia" w:ascii="仿宋_GB2312" w:hAnsi="仿宋" w:eastAsia="仿宋_GB2312"/>
          <w:sz w:val="32"/>
          <w:szCs w:val="32"/>
          <w:lang w:val="en-US" w:eastAsia="zh-CN"/>
        </w:rPr>
        <w:t>1</w:t>
      </w:r>
      <w:r>
        <w:rPr>
          <w:rFonts w:hint="eastAsia" w:ascii="仿宋_GB2312" w:hAnsi="仿宋" w:eastAsia="仿宋_GB2312"/>
          <w:sz w:val="32"/>
          <w:szCs w:val="32"/>
        </w:rPr>
        <w:t>人次，</w:t>
      </w:r>
      <w:r>
        <w:rPr>
          <w:rFonts w:hint="eastAsia" w:ascii="仿宋_GB2312" w:hAnsi="仿宋" w:eastAsia="仿宋_GB2312" w:cs="Times New Roman"/>
          <w:sz w:val="32"/>
          <w:szCs w:val="32"/>
        </w:rPr>
        <w:t>立案结案</w:t>
      </w:r>
      <w:r>
        <w:rPr>
          <w:rFonts w:hint="eastAsia" w:ascii="仿宋_GB2312" w:hAnsi="仿宋" w:eastAsia="仿宋_GB2312" w:cs="Times New Roman"/>
          <w:sz w:val="32"/>
          <w:szCs w:val="32"/>
          <w:lang w:val="en-US" w:eastAsia="zh-CN"/>
        </w:rPr>
        <w:t>2</w:t>
      </w:r>
      <w:r>
        <w:rPr>
          <w:rFonts w:hint="eastAsia" w:ascii="仿宋_GB2312" w:hAnsi="仿宋" w:eastAsia="仿宋_GB2312" w:cs="Times New Roman"/>
          <w:sz w:val="32"/>
          <w:szCs w:val="32"/>
        </w:rPr>
        <w:t>件</w:t>
      </w:r>
      <w:r>
        <w:rPr>
          <w:rFonts w:hint="eastAsia" w:ascii="仿宋_GB2312" w:hAnsi="仿宋" w:eastAsia="仿宋_GB2312" w:cs="Times New Roman"/>
          <w:sz w:val="32"/>
          <w:szCs w:val="32"/>
          <w:lang w:eastAsia="zh-CN"/>
        </w:rPr>
        <w:t>，</w:t>
      </w:r>
      <w:r>
        <w:rPr>
          <w:rFonts w:hint="eastAsia" w:ascii="仿宋_GB2312" w:hAnsi="仿宋" w:eastAsia="仿宋_GB2312"/>
          <w:sz w:val="32"/>
          <w:szCs w:val="32"/>
        </w:rPr>
        <w:t>扭转</w:t>
      </w:r>
      <w:r>
        <w:rPr>
          <w:rFonts w:hint="eastAsia" w:ascii="仿宋_GB2312" w:hAnsi="仿宋" w:eastAsia="仿宋_GB2312"/>
          <w:sz w:val="32"/>
          <w:szCs w:val="32"/>
          <w:lang w:eastAsia="zh-CN"/>
        </w:rPr>
        <w:t>干部</w:t>
      </w:r>
      <w:r>
        <w:rPr>
          <w:rFonts w:hint="eastAsia" w:ascii="仿宋_GB2312" w:hAnsi="仿宋" w:eastAsia="仿宋_GB2312"/>
          <w:sz w:val="32"/>
          <w:szCs w:val="32"/>
        </w:rPr>
        <w:t>“慵、懒、散”不良作风，营造</w:t>
      </w:r>
      <w:r>
        <w:rPr>
          <w:rFonts w:hint="eastAsia" w:ascii="仿宋_GB2312" w:hAnsi="仿宋" w:eastAsia="仿宋_GB2312"/>
          <w:sz w:val="32"/>
          <w:szCs w:val="32"/>
          <w:lang w:eastAsia="zh-CN"/>
        </w:rPr>
        <w:t>出</w:t>
      </w:r>
      <w:r>
        <w:rPr>
          <w:rFonts w:hint="eastAsia" w:ascii="仿宋_GB2312" w:hAnsi="仿宋" w:eastAsia="仿宋_GB2312"/>
          <w:sz w:val="32"/>
          <w:szCs w:val="32"/>
        </w:rPr>
        <w:t>干事创业的浓厚氛围。</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1"/>
        <w:textAlignment w:val="auto"/>
        <w:rPr>
          <w:rFonts w:hint="eastAsia" w:ascii="仿宋_GB2312" w:hAnsi="华文中宋" w:eastAsia="仿宋_GB2312"/>
          <w:sz w:val="32"/>
          <w:szCs w:val="32"/>
          <w:lang w:eastAsia="zh-CN"/>
        </w:rPr>
      </w:pPr>
      <w:r>
        <w:rPr>
          <w:rFonts w:hint="eastAsia" w:ascii="楷体" w:hAnsi="楷体" w:eastAsia="楷体" w:cs="楷体"/>
          <w:b/>
          <w:bCs/>
          <w:sz w:val="32"/>
          <w:szCs w:val="32"/>
        </w:rPr>
        <w:t>（</w:t>
      </w:r>
      <w:r>
        <w:rPr>
          <w:rFonts w:hint="eastAsia" w:ascii="楷体" w:hAnsi="楷体" w:eastAsia="楷体" w:cs="楷体"/>
          <w:b/>
          <w:bCs/>
          <w:sz w:val="32"/>
          <w:szCs w:val="32"/>
          <w:lang w:val="en-US" w:eastAsia="zh-CN"/>
        </w:rPr>
        <w:t>九</w:t>
      </w:r>
      <w:r>
        <w:rPr>
          <w:rFonts w:hint="eastAsia" w:ascii="楷体" w:hAnsi="楷体" w:eastAsia="楷体" w:cs="楷体"/>
          <w:b/>
          <w:bCs/>
          <w:sz w:val="32"/>
          <w:szCs w:val="32"/>
        </w:rPr>
        <w:t>）绩效考核指标完成情况。</w:t>
      </w:r>
      <w:r>
        <w:rPr>
          <w:rFonts w:hint="eastAsia" w:ascii="仿宋_GB2312" w:hAnsi="仿宋_GB2312" w:eastAsia="仿宋_GB2312" w:cs="仿宋_GB2312"/>
          <w:b/>
          <w:bCs/>
          <w:sz w:val="32"/>
          <w:szCs w:val="32"/>
        </w:rPr>
        <w:t>一是</w:t>
      </w:r>
      <w:r>
        <w:rPr>
          <w:rFonts w:hint="eastAsia" w:ascii="仿宋_GB2312" w:hAnsi="仿宋_GB2312" w:eastAsia="仿宋_GB2312" w:cs="仿宋_GB2312"/>
          <w:sz w:val="32"/>
          <w:szCs w:val="32"/>
        </w:rPr>
        <w:t>经济指标按序完成。</w:t>
      </w:r>
      <w:r>
        <w:rPr>
          <w:rFonts w:hint="eastAsia" w:ascii="仿宋" w:hAnsi="仿宋" w:eastAsia="仿宋" w:cs="仿宋"/>
          <w:b w:val="0"/>
          <w:bCs w:val="0"/>
          <w:sz w:val="32"/>
          <w:szCs w:val="32"/>
          <w:lang w:val="en-US" w:eastAsia="zh-CN"/>
        </w:rPr>
        <w:t>2022年全年完成市区级税收近1.25亿元，完成固定资产投资额20亿元，完成社会消费品零售总额9.38亿元，增速为2.1%，完成其他营利性总额1.1亿元，增速为7.7%，批发总额实现55.7亿元、建筑业总产值实现6.42亿元，较去年同期均略有增长；辖区企业质量逐步提高，今年完成“四上”新增7家、个转企13家、新增高新技术企业6家</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城市管理提质提档。</w:t>
      </w:r>
      <w:r>
        <w:rPr>
          <w:rFonts w:hint="eastAsia" w:ascii="仿宋_GB2312" w:hAnsi="华文中宋" w:eastAsia="仿宋_GB2312"/>
          <w:sz w:val="32"/>
          <w:szCs w:val="32"/>
        </w:rPr>
        <w:t>强力推进省委、火车站“两个周边”精细化管理，开展巡路打卡、执法问效、清洗芙蓉等专项行动</w:t>
      </w:r>
      <w:r>
        <w:rPr>
          <w:rFonts w:hint="eastAsia" w:ascii="仿宋_GB2312" w:hAnsi="华文中宋" w:eastAsia="仿宋_GB2312"/>
          <w:sz w:val="32"/>
          <w:szCs w:val="32"/>
          <w:lang w:eastAsia="zh-CN"/>
        </w:rPr>
        <w:t>。</w:t>
      </w:r>
      <w:r>
        <w:rPr>
          <w:rFonts w:hint="eastAsia" w:ascii="仿宋_GB2312" w:hAnsi="仿宋_GB2312" w:eastAsia="仿宋_GB2312" w:cs="仿宋_GB2312"/>
          <w:bCs/>
          <w:sz w:val="32"/>
          <w:szCs w:val="32"/>
          <w:lang w:val="en-US" w:eastAsia="zh-CN"/>
        </w:rPr>
        <w:t>认真完成全市“六个严格”、“六个到位”工作任务。</w:t>
      </w:r>
      <w:r>
        <w:rPr>
          <w:rFonts w:hint="eastAsia" w:ascii="仿宋_GB2312" w:hAnsi="华文中宋" w:eastAsia="仿宋_GB2312"/>
          <w:sz w:val="32"/>
          <w:szCs w:val="32"/>
        </w:rPr>
        <w:t>处置市</w:t>
      </w:r>
      <w:r>
        <w:rPr>
          <w:rFonts w:hint="eastAsia" w:ascii="仿宋_GB2312" w:hAnsi="华文中宋" w:eastAsia="仿宋_GB2312"/>
          <w:sz w:val="32"/>
          <w:szCs w:val="32"/>
          <w:lang w:eastAsia="zh-CN"/>
        </w:rPr>
        <w:t>、</w:t>
      </w:r>
      <w:r>
        <w:rPr>
          <w:rFonts w:hint="eastAsia" w:ascii="仿宋_GB2312" w:hAnsi="华文中宋" w:eastAsia="仿宋_GB2312"/>
          <w:sz w:val="32"/>
          <w:szCs w:val="32"/>
          <w:lang w:val="en-US" w:eastAsia="zh-CN"/>
        </w:rPr>
        <w:t>区</w:t>
      </w:r>
      <w:r>
        <w:rPr>
          <w:rFonts w:hint="eastAsia" w:ascii="仿宋_GB2312" w:hAnsi="华文中宋" w:eastAsia="仿宋_GB2312"/>
          <w:sz w:val="32"/>
          <w:szCs w:val="32"/>
        </w:rPr>
        <w:t>数字化案件</w:t>
      </w:r>
      <w:r>
        <w:rPr>
          <w:rFonts w:hint="eastAsia" w:ascii="仿宋_GB2312" w:hAnsi="华文中宋" w:eastAsia="仿宋_GB2312"/>
          <w:sz w:val="32"/>
          <w:szCs w:val="32"/>
          <w:lang w:val="en-US" w:eastAsia="zh-CN"/>
        </w:rPr>
        <w:t>3455件</w:t>
      </w:r>
      <w:r>
        <w:rPr>
          <w:rFonts w:hint="eastAsia" w:ascii="仿宋_GB2312" w:hAnsi="华文中宋" w:eastAsia="仿宋_GB2312"/>
          <w:sz w:val="32"/>
          <w:szCs w:val="32"/>
        </w:rPr>
        <w:t>。</w:t>
      </w:r>
      <w:r>
        <w:rPr>
          <w:rFonts w:hint="eastAsia" w:ascii="仿宋_GB2312" w:hAnsi="仿宋_GB2312" w:eastAsia="仿宋_GB2312" w:cs="仿宋_GB2312"/>
          <w:sz w:val="32"/>
          <w:szCs w:val="32"/>
          <w:lang w:val="en-US" w:eastAsia="zh-CN"/>
        </w:rPr>
        <w:t>全力开展</w:t>
      </w:r>
      <w:r>
        <w:rPr>
          <w:rFonts w:hint="eastAsia" w:ascii="仿宋_GB2312" w:hAnsi="仿宋_GB2312" w:eastAsia="仿宋_GB2312" w:cs="仿宋_GB2312"/>
          <w:sz w:val="32"/>
          <w:szCs w:val="32"/>
        </w:rPr>
        <w:t>自建房安全整治“百日攻坚”专项行动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Cs/>
          <w:sz w:val="32"/>
          <w:szCs w:val="32"/>
          <w:lang w:val="en-US" w:eastAsia="zh-CN"/>
        </w:rPr>
        <w:t>联合行政执法中队、新奥燃气公司开展安全生产执法行动，排查整改安全隐患800余处</w:t>
      </w:r>
      <w:r>
        <w:rPr>
          <w:rFonts w:hint="eastAsia" w:ascii="仿宋_GB2312" w:hAnsi="华文中宋" w:eastAsia="仿宋_GB2312" w:cs="Times New Roman"/>
          <w:sz w:val="32"/>
          <w:szCs w:val="32"/>
          <w:lang w:val="en-US" w:eastAsia="zh-CN"/>
        </w:rPr>
        <w:t>。</w:t>
      </w:r>
      <w:r>
        <w:rPr>
          <w:rFonts w:hint="eastAsia" w:ascii="仿宋_GB2312" w:hAnsi="仿宋_GB2312" w:eastAsia="仿宋_GB2312" w:cs="仿宋_GB2312"/>
          <w:b/>
          <w:bCs/>
          <w:sz w:val="32"/>
          <w:szCs w:val="32"/>
        </w:rPr>
        <w:t>三是</w:t>
      </w:r>
      <w:r>
        <w:rPr>
          <w:rFonts w:hint="eastAsia" w:ascii="仿宋_GB2312" w:hAnsi="仿宋_GB2312" w:eastAsia="仿宋_GB2312" w:cs="仿宋_GB2312"/>
          <w:sz w:val="32"/>
          <w:szCs w:val="32"/>
          <w:lang w:eastAsia="zh-CN"/>
        </w:rPr>
        <w:t>平安建设扎实有效</w:t>
      </w:r>
      <w:r>
        <w:rPr>
          <w:rFonts w:hint="eastAsia" w:ascii="仿宋_GB2312" w:hAnsi="仿宋_GB2312" w:eastAsia="仿宋_GB2312" w:cs="仿宋_GB2312"/>
          <w:sz w:val="32"/>
          <w:szCs w:val="32"/>
        </w:rPr>
        <w:t>。</w:t>
      </w:r>
      <w:r>
        <w:rPr>
          <w:rFonts w:hint="eastAsia" w:ascii="仿宋_GB2312" w:hAnsi="华文中宋" w:eastAsia="仿宋_GB2312"/>
          <w:sz w:val="32"/>
          <w:szCs w:val="32"/>
        </w:rPr>
        <w:t>充分发挥基层组织作用，</w:t>
      </w:r>
      <w:r>
        <w:rPr>
          <w:rFonts w:hint="eastAsia" w:ascii="仿宋_GB2312" w:hAnsi="华文中宋" w:eastAsia="仿宋_GB2312"/>
          <w:sz w:val="32"/>
          <w:szCs w:val="32"/>
          <w:lang w:eastAsia="zh-CN"/>
        </w:rPr>
        <w:t>成功</w:t>
      </w:r>
      <w:r>
        <w:rPr>
          <w:rFonts w:hint="eastAsia" w:ascii="仿宋_GB2312" w:eastAsia="仿宋_GB2312" w:cs="仿宋_GB2312"/>
          <w:sz w:val="32"/>
          <w:szCs w:val="32"/>
          <w:lang w:eastAsia="zh-CN"/>
        </w:rPr>
        <w:t>化解</w:t>
      </w:r>
      <w:r>
        <w:rPr>
          <w:rFonts w:hint="eastAsia" w:ascii="仿宋_GB2312" w:hAnsi="仿宋_GB2312" w:eastAsia="仿宋_GB2312" w:cs="仿宋_GB2312"/>
          <w:kern w:val="0"/>
          <w:sz w:val="32"/>
          <w:szCs w:val="32"/>
        </w:rPr>
        <w:t>各类民事纠纷</w:t>
      </w:r>
      <w:r>
        <w:rPr>
          <w:rFonts w:hint="eastAsia" w:ascii="仿宋_GB2312" w:eastAsia="仿宋_GB2312" w:cs="仿宋_GB2312"/>
          <w:sz w:val="32"/>
          <w:szCs w:val="32"/>
          <w:lang w:val="en-US" w:eastAsia="zh-CN"/>
        </w:rPr>
        <w:t>110</w:t>
      </w:r>
      <w:r>
        <w:rPr>
          <w:rFonts w:hint="eastAsia" w:ascii="仿宋_GB2312" w:eastAsia="仿宋_GB2312" w:cs="仿宋_GB2312"/>
          <w:sz w:val="32"/>
          <w:szCs w:val="32"/>
        </w:rPr>
        <w:t>起</w:t>
      </w:r>
      <w:r>
        <w:rPr>
          <w:rFonts w:hint="eastAsia" w:ascii="仿宋_GB2312" w:hAnsi="仿宋_GB2312" w:eastAsia="仿宋_GB2312" w:cs="仿宋_GB2312"/>
          <w:color w:val="auto"/>
          <w:sz w:val="32"/>
          <w:szCs w:val="32"/>
          <w:lang w:eastAsia="zh-CN"/>
        </w:rPr>
        <w:t>，受理各类12345市民热线</w:t>
      </w:r>
      <w:r>
        <w:rPr>
          <w:rFonts w:hint="eastAsia" w:ascii="仿宋_GB2312" w:hAnsi="仿宋_GB2312" w:eastAsia="仿宋_GB2312" w:cs="仿宋_GB2312"/>
          <w:color w:val="auto"/>
          <w:sz w:val="32"/>
          <w:szCs w:val="32"/>
          <w:lang w:val="en-US" w:eastAsia="zh-CN"/>
        </w:rPr>
        <w:t>967</w:t>
      </w:r>
      <w:r>
        <w:rPr>
          <w:rFonts w:hint="eastAsia" w:ascii="仿宋_GB2312" w:hAnsi="仿宋_GB2312" w:eastAsia="仿宋_GB2312" w:cs="仿宋_GB2312"/>
          <w:color w:val="auto"/>
          <w:sz w:val="32"/>
          <w:szCs w:val="32"/>
          <w:lang w:eastAsia="zh-CN"/>
        </w:rPr>
        <w:t>次件，</w:t>
      </w:r>
      <w:r>
        <w:rPr>
          <w:rFonts w:hint="eastAsia" w:ascii="仿宋_GB2312" w:hAnsi="仿宋_GB2312" w:eastAsia="仿宋_GB2312" w:cs="仿宋_GB2312"/>
          <w:color w:val="auto"/>
          <w:sz w:val="32"/>
          <w:szCs w:val="32"/>
          <w:lang w:val="en-US" w:eastAsia="zh-CN"/>
        </w:rPr>
        <w:t>满意率达91%</w:t>
      </w:r>
      <w:r>
        <w:rPr>
          <w:rFonts w:hint="eastAsia" w:ascii="仿宋_GB2312" w:hAnsi="华文中宋" w:eastAsia="仿宋_GB2312" w:cs="Times New Roman"/>
          <w:sz w:val="32"/>
          <w:szCs w:val="32"/>
          <w:lang w:val="en-US" w:eastAsia="zh-CN"/>
        </w:rPr>
        <w:t>。</w:t>
      </w:r>
      <w:r>
        <w:rPr>
          <w:rStyle w:val="14"/>
          <w:rFonts w:hint="eastAsia" w:ascii="仿宋_GB2312" w:eastAsia="仿宋_GB2312" w:cs="Times New Roman"/>
          <w:color w:val="auto"/>
          <w:sz w:val="32"/>
          <w:szCs w:val="32"/>
          <w:lang w:val="en-US" w:eastAsia="zh-CN"/>
        </w:rPr>
        <w:t>全年</w:t>
      </w:r>
      <w:r>
        <w:rPr>
          <w:rFonts w:hint="eastAsia" w:ascii="仿宋_GB2312" w:hAnsi="华文中宋" w:eastAsia="仿宋_GB2312"/>
          <w:sz w:val="32"/>
          <w:szCs w:val="32"/>
        </w:rPr>
        <w:t>化解各类应急突发险情</w:t>
      </w:r>
      <w:r>
        <w:rPr>
          <w:rFonts w:hint="eastAsia" w:ascii="仿宋_GB2312" w:hAnsi="华文中宋" w:eastAsia="仿宋_GB2312"/>
          <w:sz w:val="32"/>
          <w:szCs w:val="32"/>
          <w:lang w:val="en-US" w:eastAsia="zh-CN"/>
        </w:rPr>
        <w:t>85</w:t>
      </w:r>
      <w:r>
        <w:rPr>
          <w:rFonts w:hint="eastAsia" w:ascii="仿宋_GB2312" w:hAnsi="华文中宋" w:eastAsia="仿宋_GB2312"/>
          <w:sz w:val="32"/>
          <w:szCs w:val="32"/>
        </w:rPr>
        <w:t>处，</w:t>
      </w:r>
      <w:r>
        <w:rPr>
          <w:rFonts w:hint="eastAsia" w:ascii="仿宋_GB2312" w:hAnsi="仿宋_GB2312" w:eastAsia="仿宋_GB2312" w:cs="仿宋_GB2312"/>
          <w:sz w:val="32"/>
          <w:szCs w:val="32"/>
        </w:rPr>
        <w:t>社会大局和谐稳定</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华文中宋" w:eastAsia="仿宋_GB2312" w:cs="Times New Roman"/>
          <w:sz w:val="32"/>
          <w:szCs w:val="32"/>
          <w:lang w:eastAsia="zh-CN"/>
        </w:rPr>
      </w:pPr>
      <w:r>
        <w:rPr>
          <w:rFonts w:hint="eastAsia" w:ascii="楷体" w:hAnsi="楷体" w:eastAsia="楷体" w:cs="楷体"/>
          <w:b/>
          <w:bCs/>
          <w:sz w:val="32"/>
          <w:szCs w:val="32"/>
        </w:rPr>
        <w:t>（</w:t>
      </w:r>
      <w:r>
        <w:rPr>
          <w:rFonts w:hint="eastAsia" w:ascii="楷体" w:hAnsi="楷体" w:eastAsia="楷体" w:cs="楷体"/>
          <w:b/>
          <w:bCs/>
          <w:sz w:val="32"/>
          <w:szCs w:val="32"/>
          <w:lang w:val="en-US" w:eastAsia="zh-CN"/>
        </w:rPr>
        <w:t>十</w:t>
      </w:r>
      <w:r>
        <w:rPr>
          <w:rFonts w:hint="eastAsia" w:ascii="楷体" w:hAnsi="楷体" w:eastAsia="楷体" w:cs="楷体"/>
          <w:b/>
          <w:bCs/>
          <w:sz w:val="32"/>
          <w:szCs w:val="32"/>
        </w:rPr>
        <w:t>）重要工作开展情况。</w:t>
      </w:r>
      <w:r>
        <w:rPr>
          <w:rFonts w:hint="eastAsia" w:ascii="仿宋_GB2312" w:hAnsi="仿宋" w:eastAsia="仿宋_GB2312" w:cs="Times New Roman"/>
          <w:sz w:val="32"/>
          <w:szCs w:val="32"/>
          <w:lang w:val="en-US" w:eastAsia="zh-CN"/>
        </w:rPr>
        <w:t>袁家岭中央文化区建设顺利推进，佳兆业广场2022年元旦正式营业，人气逐步恢复，</w:t>
      </w:r>
      <w:r>
        <w:rPr>
          <w:rFonts w:hint="eastAsia" w:ascii="仿宋_GB2312" w:hAnsi="华文中宋" w:eastAsia="仿宋_GB2312" w:cs="Times New Roman"/>
          <w:sz w:val="32"/>
          <w:szCs w:val="32"/>
          <w:lang w:eastAsia="zh-CN"/>
        </w:rPr>
        <w:t>运营</w:t>
      </w:r>
      <w:r>
        <w:rPr>
          <w:rFonts w:hint="eastAsia" w:ascii="仿宋_GB2312" w:hAnsi="华文中宋" w:eastAsia="仿宋_GB2312" w:cs="Times New Roman"/>
          <w:sz w:val="32"/>
          <w:szCs w:val="32"/>
          <w:lang w:val="en-US" w:eastAsia="zh-CN"/>
        </w:rPr>
        <w:t>状况</w:t>
      </w:r>
      <w:r>
        <w:rPr>
          <w:rFonts w:hint="eastAsia" w:ascii="仿宋_GB2312" w:hAnsi="华文中宋" w:eastAsia="仿宋_GB2312" w:cs="Times New Roman"/>
          <w:sz w:val="32"/>
          <w:szCs w:val="32"/>
          <w:lang w:eastAsia="zh-CN"/>
        </w:rPr>
        <w:t>良好</w:t>
      </w:r>
      <w:r>
        <w:rPr>
          <w:rFonts w:hint="eastAsia" w:ascii="仿宋_GB2312" w:hAnsi="仿宋" w:eastAsia="仿宋_GB2312" w:cs="Times New Roman"/>
          <w:sz w:val="32"/>
          <w:szCs w:val="32"/>
          <w:lang w:val="en-US" w:eastAsia="zh-CN"/>
        </w:rPr>
        <w:t>；</w:t>
      </w:r>
      <w:r>
        <w:rPr>
          <w:rFonts w:hint="eastAsia" w:ascii="仿宋_GB2312" w:hAnsi="华文中宋" w:eastAsia="仿宋_GB2312" w:cs="Times New Roman"/>
          <w:sz w:val="32"/>
          <w:szCs w:val="32"/>
          <w:lang w:eastAsia="zh-CN"/>
        </w:rPr>
        <w:t>敬天广场东塔、西塔已封顶;友谊东地块由湖南省建工地产和友阿集团联合摘牌</w:t>
      </w:r>
      <w:r>
        <w:rPr>
          <w:rFonts w:hint="eastAsia" w:ascii="仿宋_GB2312" w:hAnsi="仿宋" w:eastAsia="仿宋_GB2312" w:cs="Times New Roman"/>
          <w:sz w:val="32"/>
          <w:szCs w:val="32"/>
          <w:lang w:val="en-US" w:eastAsia="zh-CN"/>
        </w:rPr>
        <w:t>。</w:t>
      </w:r>
      <w:r>
        <w:rPr>
          <w:rFonts w:hint="eastAsia" w:ascii="仿宋_GB2312" w:hAnsi="仿宋_GB2312" w:eastAsia="仿宋_GB2312" w:cs="仿宋_GB2312"/>
          <w:sz w:val="32"/>
          <w:szCs w:val="32"/>
        </w:rPr>
        <w:t>建</w:t>
      </w:r>
      <w:r>
        <w:rPr>
          <w:rFonts w:hint="eastAsia" w:ascii="仿宋_GB2312" w:hAnsi="仿宋" w:eastAsia="仿宋_GB2312"/>
          <w:sz w:val="32"/>
          <w:szCs w:val="32"/>
        </w:rPr>
        <w:t>立楼</w:t>
      </w:r>
      <w:r>
        <w:rPr>
          <w:rFonts w:hint="eastAsia" w:ascii="仿宋_GB2312" w:hAnsi="仿宋_GB2312" w:eastAsia="仿宋_GB2312" w:cs="仿宋_GB2312"/>
          <w:sz w:val="32"/>
          <w:szCs w:val="32"/>
        </w:rPr>
        <w:t>宇服务队，制定《企业调查摸底工作联络表》</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rPr>
        <w:t>梳理问题</w:t>
      </w:r>
      <w:r>
        <w:rPr>
          <w:rFonts w:hint="eastAsia" w:ascii="仿宋_GB2312" w:hAnsi="仿宋_GB2312" w:eastAsia="仿宋_GB2312" w:cs="仿宋_GB2312"/>
          <w:sz w:val="32"/>
          <w:szCs w:val="32"/>
          <w:lang w:val="en-US" w:eastAsia="zh-CN"/>
        </w:rPr>
        <w:t>意见48</w:t>
      </w:r>
      <w:r>
        <w:rPr>
          <w:rFonts w:hint="default" w:ascii="仿宋_GB2312" w:hAnsi="仿宋_GB2312" w:eastAsia="仿宋_GB2312" w:cs="仿宋_GB2312"/>
          <w:sz w:val="32"/>
          <w:szCs w:val="32"/>
        </w:rPr>
        <w:t>个</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解决企业难题21件，</w:t>
      </w:r>
      <w:r>
        <w:rPr>
          <w:rFonts w:hint="eastAsia" w:ascii="仿宋_GB2312" w:hAnsi="仿宋" w:eastAsia="仿宋_GB2312" w:cs="Times New Roman"/>
          <w:sz w:val="32"/>
          <w:szCs w:val="32"/>
          <w:lang w:val="en-US" w:eastAsia="zh-CN"/>
        </w:rPr>
        <w:t>成功引进中化石</w:t>
      </w:r>
      <w:r>
        <w:rPr>
          <w:rFonts w:hint="eastAsia" w:ascii="仿宋_GB2312" w:hAnsi="仿宋_GB2312" w:eastAsia="仿宋_GB2312" w:cs="仿宋_GB2312"/>
          <w:sz w:val="32"/>
          <w:szCs w:val="32"/>
        </w:rPr>
        <w:t>油湖南分公司、中铁十八局长沙分公司等优质企业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留住长沙客运段、红旗展示店等企业税源2000多万元。</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（十</w:t>
      </w:r>
      <w:r>
        <w:rPr>
          <w:rFonts w:hint="eastAsia" w:ascii="楷体" w:hAnsi="楷体" w:eastAsia="楷体" w:cs="楷体"/>
          <w:b/>
          <w:bCs/>
          <w:sz w:val="32"/>
          <w:szCs w:val="32"/>
          <w:lang w:val="en-US" w:eastAsia="zh-CN"/>
        </w:rPr>
        <w:t>一</w:t>
      </w:r>
      <w:r>
        <w:rPr>
          <w:rFonts w:hint="eastAsia" w:ascii="楷体" w:hAnsi="楷体" w:eastAsia="楷体" w:cs="楷体"/>
          <w:b/>
          <w:bCs/>
          <w:sz w:val="32"/>
          <w:szCs w:val="32"/>
        </w:rPr>
        <w:t>）</w:t>
      </w:r>
      <w:r>
        <w:rPr>
          <w:rFonts w:hint="eastAsia" w:ascii="楷体" w:hAnsi="楷体" w:eastAsia="楷体" w:cs="楷体"/>
          <w:b/>
          <w:bCs/>
          <w:sz w:val="32"/>
          <w:szCs w:val="32"/>
          <w:lang w:eastAsia="zh-CN"/>
        </w:rPr>
        <w:t>所获</w:t>
      </w:r>
      <w:r>
        <w:rPr>
          <w:rFonts w:hint="eastAsia" w:ascii="楷体" w:hAnsi="楷体" w:eastAsia="楷体" w:cs="楷体"/>
          <w:b/>
          <w:bCs/>
          <w:sz w:val="32"/>
          <w:szCs w:val="32"/>
        </w:rPr>
        <w:t>荣誉</w:t>
      </w:r>
      <w:r>
        <w:rPr>
          <w:rFonts w:hint="eastAsia" w:ascii="楷体" w:hAnsi="楷体" w:eastAsia="楷体" w:cs="楷体"/>
          <w:b/>
          <w:bCs/>
          <w:sz w:val="32"/>
          <w:szCs w:val="32"/>
          <w:lang w:eastAsia="zh-CN"/>
        </w:rPr>
        <w:t>及媒体宣传情况</w:t>
      </w:r>
      <w:r>
        <w:rPr>
          <w:rFonts w:hint="eastAsia" w:ascii="楷体" w:hAnsi="楷体" w:eastAsia="楷体" w:cs="楷体"/>
          <w:b/>
          <w:bCs/>
          <w:sz w:val="32"/>
          <w:szCs w:val="32"/>
        </w:rPr>
        <w:t>。</w:t>
      </w:r>
      <w:r>
        <w:rPr>
          <w:rFonts w:hint="eastAsia" w:ascii="仿宋_GB2312" w:hAnsi="仿宋" w:eastAsia="仿宋_GB2312"/>
          <w:sz w:val="32"/>
          <w:szCs w:val="32"/>
        </w:rPr>
        <w:t>街道连续保持省依法行政示范窗口</w:t>
      </w:r>
      <w:r>
        <w:rPr>
          <w:rFonts w:hint="eastAsia" w:ascii="仿宋_GB2312" w:hAnsi="仿宋" w:eastAsia="仿宋_GB2312"/>
          <w:sz w:val="32"/>
          <w:szCs w:val="32"/>
          <w:lang w:eastAsia="zh-CN"/>
        </w:rPr>
        <w:t>、市平安建设红旗街道、市禁毒成绩突</w:t>
      </w:r>
      <w:r>
        <w:rPr>
          <w:rFonts w:hint="eastAsia" w:ascii="仿宋_GB2312" w:hAnsi="仿宋_GB2312" w:eastAsia="仿宋_GB2312" w:cs="仿宋_GB2312"/>
          <w:sz w:val="32"/>
          <w:szCs w:val="32"/>
          <w:lang w:eastAsia="zh-CN"/>
        </w:rPr>
        <w:t>出街道，</w:t>
      </w:r>
      <w:r>
        <w:rPr>
          <w:rFonts w:hint="eastAsia" w:ascii="仿宋_GB2312" w:hAnsi="仿宋_GB2312" w:eastAsia="仿宋_GB2312" w:cs="仿宋_GB2312"/>
          <w:sz w:val="32"/>
          <w:szCs w:val="32"/>
          <w:lang w:val="en-US" w:eastAsia="zh-CN"/>
        </w:rPr>
        <w:t>并获得长沙市信访工作“三无乡镇 （街道）”</w:t>
      </w:r>
      <w:r>
        <w:rPr>
          <w:rFonts w:hint="eastAsia" w:ascii="仿宋_GB2312" w:hAnsi="仿宋_GB2312" w:eastAsia="仿宋_GB2312" w:cs="仿宋_GB2312"/>
          <w:sz w:val="32"/>
          <w:szCs w:val="32"/>
        </w:rPr>
        <w:t>等荣誉。</w:t>
      </w:r>
      <w:r>
        <w:rPr>
          <w:rFonts w:hint="eastAsia" w:ascii="仿宋_GB2312" w:hAnsi="仿宋_GB2312" w:eastAsia="仿宋_GB2312" w:cs="仿宋_GB2312"/>
          <w:sz w:val="32"/>
          <w:szCs w:val="32"/>
          <w:lang w:eastAsia="zh-CN"/>
        </w:rPr>
        <w:t>所辖社区先后</w:t>
      </w:r>
      <w:r>
        <w:rPr>
          <w:rFonts w:hint="eastAsia" w:ascii="仿宋_GB2312" w:hAnsi="仿宋_GB2312" w:eastAsia="仿宋_GB2312" w:cs="仿宋_GB2312"/>
          <w:sz w:val="32"/>
          <w:szCs w:val="32"/>
          <w:lang w:val="en-US" w:eastAsia="zh-CN"/>
        </w:rPr>
        <w:t>获评省示范离退休干部党支部、市巾帼建功先进集体、长沙市三八红旗集体、市工会户外劳动者服务站点四星站点、市乡村“复兴少年宫”、劳动力调查优秀调查网点、“三零”社区、市文明社区</w:t>
      </w:r>
      <w:r>
        <w:rPr>
          <w:rFonts w:hint="eastAsia" w:ascii="仿宋_GB2312" w:hAnsi="仿宋" w:eastAsia="仿宋_GB2312"/>
          <w:sz w:val="32"/>
          <w:szCs w:val="32"/>
          <w:lang w:val="en-US" w:eastAsia="zh-CN"/>
        </w:rPr>
        <w:t>市最佳“五老红”志愿服务组织等</w:t>
      </w:r>
      <w:r>
        <w:rPr>
          <w:rFonts w:hint="eastAsia" w:ascii="仿宋_GB2312" w:hAnsi="仿宋" w:eastAsia="仿宋_GB2312"/>
          <w:sz w:val="32"/>
          <w:szCs w:val="32"/>
        </w:rPr>
        <w:t>荣誉</w:t>
      </w:r>
      <w:r>
        <w:rPr>
          <w:rFonts w:hint="eastAsia" w:ascii="仿宋_GB2312" w:hAnsi="仿宋" w:eastAsia="仿宋_GB2312"/>
          <w:sz w:val="32"/>
          <w:szCs w:val="32"/>
          <w:lang w:eastAsia="zh-CN"/>
        </w:rPr>
        <w:t>。</w:t>
      </w:r>
      <w:r>
        <w:rPr>
          <w:rFonts w:hint="eastAsia" w:ascii="仿宋_GB2312" w:hAnsi="仿宋_GB2312" w:eastAsia="仿宋_GB2312" w:cs="仿宋_GB2312"/>
          <w:sz w:val="32"/>
          <w:szCs w:val="32"/>
        </w:rPr>
        <w:t>全年发表市级以上信息</w:t>
      </w:r>
      <w:r>
        <w:rPr>
          <w:rFonts w:hint="eastAsia" w:ascii="仿宋_GB2312" w:hAnsi="仿宋_GB2312" w:eastAsia="仿宋_GB2312" w:cs="仿宋_GB2312"/>
          <w:sz w:val="32"/>
          <w:szCs w:val="32"/>
          <w:lang w:val="en-US" w:eastAsia="zh-CN"/>
        </w:rPr>
        <w:t>296</w:t>
      </w:r>
      <w:r>
        <w:rPr>
          <w:rFonts w:hint="eastAsia" w:ascii="仿宋_GB2312" w:hAnsi="仿宋_GB2312" w:eastAsia="仿宋_GB2312" w:cs="仿宋_GB2312"/>
          <w:sz w:val="32"/>
          <w:szCs w:val="32"/>
        </w:rPr>
        <w:t>篇，其中中央媒体上稿</w:t>
      </w:r>
      <w:r>
        <w:rPr>
          <w:rFonts w:hint="eastAsia" w:ascii="仿宋_GB2312" w:hAnsi="仿宋_GB2312" w:eastAsia="仿宋_GB2312" w:cs="仿宋_GB2312"/>
          <w:sz w:val="32"/>
          <w:szCs w:val="32"/>
          <w:lang w:val="en-US" w:eastAsia="zh-CN"/>
        </w:rPr>
        <w:t>33</w:t>
      </w:r>
      <w:r>
        <w:rPr>
          <w:rFonts w:hint="eastAsia" w:ascii="仿宋_GB2312" w:hAnsi="仿宋_GB2312" w:eastAsia="仿宋_GB2312" w:cs="仿宋_GB2312"/>
          <w:sz w:val="32"/>
          <w:szCs w:val="32"/>
        </w:rPr>
        <w:t>篇，电视报刊宣传</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次。</w:t>
      </w:r>
    </w:p>
    <w:p>
      <w:pPr>
        <w:adjustRightInd w:val="0"/>
        <w:snapToGrid w:val="0"/>
        <w:spacing w:line="560" w:lineRule="exact"/>
        <w:rPr>
          <w:rFonts w:eastAsia="仿宋_GB2312"/>
          <w:sz w:val="32"/>
          <w:szCs w:val="32"/>
        </w:rPr>
      </w:pPr>
      <w:r>
        <w:rPr>
          <w:rFonts w:hint="eastAsia" w:eastAsia="仿宋_GB2312"/>
          <w:sz w:val="32"/>
          <w:szCs w:val="32"/>
        </w:rPr>
        <w:t>（三）可持续性效益分析</w:t>
      </w:r>
    </w:p>
    <w:p>
      <w:pPr>
        <w:spacing w:line="600" w:lineRule="exact"/>
        <w:ind w:firstLine="643" w:firstLineChars="200"/>
        <w:rPr>
          <w:rFonts w:ascii="仿宋" w:hAnsi="仿宋" w:eastAsia="仿宋"/>
          <w:sz w:val="32"/>
          <w:szCs w:val="32"/>
        </w:rPr>
      </w:pPr>
      <w:r>
        <w:rPr>
          <w:rFonts w:hint="eastAsia" w:ascii="仿宋" w:hAnsi="仿宋" w:eastAsia="仿宋" w:cs="楷体"/>
          <w:b/>
          <w:bCs/>
          <w:sz w:val="32"/>
          <w:szCs w:val="32"/>
        </w:rPr>
        <w:t>1、认真执行了年初部门预算和财政政策要求。</w:t>
      </w:r>
      <w:r>
        <w:rPr>
          <w:rFonts w:ascii="仿宋" w:hAnsi="仿宋" w:eastAsia="仿宋"/>
          <w:sz w:val="32"/>
          <w:szCs w:val="32"/>
        </w:rPr>
        <w:t>街道工作经费安排严格按照年初预算执行，有效防止了超预算；认真学习财经法规，严格执行财经纪律，防止了违法违纪行为的发生。</w:t>
      </w:r>
    </w:p>
    <w:p>
      <w:pPr>
        <w:spacing w:line="600" w:lineRule="exact"/>
        <w:ind w:firstLine="643" w:firstLineChars="200"/>
        <w:rPr>
          <w:rFonts w:ascii="仿宋" w:hAnsi="仿宋" w:eastAsia="仿宋"/>
          <w:sz w:val="32"/>
          <w:szCs w:val="32"/>
        </w:rPr>
      </w:pPr>
      <w:r>
        <w:rPr>
          <w:rFonts w:hint="eastAsia" w:ascii="仿宋" w:hAnsi="仿宋" w:eastAsia="仿宋" w:cs="楷体"/>
          <w:b/>
          <w:bCs/>
          <w:sz w:val="32"/>
          <w:szCs w:val="32"/>
        </w:rPr>
        <w:t>2、保障了机关有效运转。</w:t>
      </w:r>
      <w:r>
        <w:rPr>
          <w:rFonts w:ascii="仿宋" w:hAnsi="仿宋" w:eastAsia="仿宋"/>
          <w:sz w:val="32"/>
          <w:szCs w:val="32"/>
        </w:rPr>
        <w:t>严格按照厉行节约的要求，精打细算，规范机关事务管理工作，进一步公务用车、公务接待等方面加强集中管理，提高服务质量，降低运行成本，合理配置，提高保障能力。</w:t>
      </w:r>
    </w:p>
    <w:p>
      <w:pPr>
        <w:spacing w:line="600" w:lineRule="exact"/>
        <w:ind w:firstLine="643" w:firstLineChars="200"/>
        <w:rPr>
          <w:rFonts w:hint="eastAsia" w:ascii="仿宋" w:hAnsi="仿宋" w:eastAsia="仿宋"/>
          <w:sz w:val="32"/>
          <w:szCs w:val="32"/>
        </w:rPr>
      </w:pPr>
      <w:r>
        <w:rPr>
          <w:rFonts w:hint="eastAsia" w:ascii="仿宋" w:hAnsi="仿宋" w:eastAsia="仿宋" w:cs="楷体"/>
          <w:b/>
          <w:bCs/>
          <w:sz w:val="32"/>
          <w:szCs w:val="32"/>
        </w:rPr>
        <w:t>3、推进了专项工作落实。</w:t>
      </w:r>
      <w:r>
        <w:rPr>
          <w:rFonts w:ascii="仿宋" w:hAnsi="仿宋" w:eastAsia="仿宋"/>
          <w:sz w:val="32"/>
          <w:szCs w:val="32"/>
        </w:rPr>
        <w:t>财政监督检查、民生资金检查、违规发放津补贴的自查、非税票据管理等多项管理工作，确保了专项资金在使用和管理上单独核算、专款专用</w:t>
      </w:r>
      <w:r>
        <w:rPr>
          <w:rFonts w:hint="eastAsia" w:ascii="仿宋" w:hAnsi="仿宋" w:eastAsia="仿宋"/>
          <w:sz w:val="32"/>
          <w:szCs w:val="32"/>
        </w:rPr>
        <w:t>。</w:t>
      </w:r>
    </w:p>
    <w:p>
      <w:pPr>
        <w:pStyle w:val="1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九</w:t>
      </w:r>
      <w:r>
        <w:rPr>
          <w:rFonts w:hint="default" w:ascii="Times New Roman" w:hAnsi="Times New Roman" w:eastAsia="黑体" w:cs="Times New Roman"/>
          <w:sz w:val="32"/>
          <w:szCs w:val="32"/>
        </w:rPr>
        <w:t>、存在的问题及原因分析</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绩效评价</w:t>
      </w:r>
      <w:r>
        <w:rPr>
          <w:rFonts w:ascii="仿宋" w:hAnsi="仿宋" w:eastAsia="仿宋"/>
          <w:sz w:val="32"/>
          <w:szCs w:val="32"/>
        </w:rPr>
        <w:t>工作机制有待进一步完善，由于在平时工作中未加强对绩效监控工作的重视，绩效监控工作容易滞后，未形成对绩效目标进行监控的习惯。</w:t>
      </w:r>
    </w:p>
    <w:p>
      <w:pPr>
        <w:keepNext w:val="0"/>
        <w:keepLines w:val="0"/>
        <w:pageBreakBefore w:val="0"/>
        <w:widowControl w:val="0"/>
        <w:numPr>
          <w:ilvl w:val="0"/>
          <w:numId w:val="5"/>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下一步改进措施</w:t>
      </w:r>
    </w:p>
    <w:p>
      <w:pPr>
        <w:adjustRightInd w:val="0"/>
        <w:snapToGrid w:val="0"/>
        <w:spacing w:line="560" w:lineRule="exact"/>
        <w:ind w:firstLine="640" w:firstLineChars="200"/>
        <w:rPr>
          <w:rFonts w:eastAsia="仿宋_GB2312"/>
          <w:sz w:val="32"/>
          <w:szCs w:val="32"/>
        </w:rPr>
      </w:pPr>
      <w:r>
        <w:rPr>
          <w:rFonts w:hint="eastAsia" w:eastAsia="仿宋_GB2312"/>
          <w:sz w:val="32"/>
          <w:szCs w:val="32"/>
        </w:rPr>
        <w:t>（一）制定有效绩效监控机制，确保绩效目标完成</w:t>
      </w:r>
    </w:p>
    <w:p>
      <w:pPr>
        <w:spacing w:line="600" w:lineRule="exact"/>
        <w:ind w:firstLine="640" w:firstLineChars="200"/>
        <w:rPr>
          <w:rFonts w:ascii="仿宋" w:hAnsi="仿宋" w:eastAsia="仿宋"/>
          <w:sz w:val="32"/>
          <w:szCs w:val="32"/>
        </w:rPr>
      </w:pPr>
      <w:r>
        <w:rPr>
          <w:rFonts w:ascii="仿宋" w:hAnsi="仿宋" w:eastAsia="仿宋"/>
          <w:sz w:val="32"/>
          <w:szCs w:val="32"/>
        </w:rPr>
        <w:t>科学设置预算绩效指标，合理安排经费和各项资金，使其物尽其用，更加贴合街道财务工作的实际情况，能够合理运用现有资源，及时协调并向上级多争取资金，保证各预算绩效指标的顺利实施。</w:t>
      </w:r>
    </w:p>
    <w:p>
      <w:pPr>
        <w:adjustRightInd w:val="0"/>
        <w:snapToGrid w:val="0"/>
        <w:spacing w:line="560" w:lineRule="exact"/>
        <w:ind w:firstLine="640" w:firstLineChars="200"/>
        <w:rPr>
          <w:rFonts w:eastAsia="仿宋_GB2312"/>
          <w:sz w:val="32"/>
          <w:szCs w:val="32"/>
        </w:rPr>
      </w:pPr>
      <w:r>
        <w:rPr>
          <w:rFonts w:hint="eastAsia" w:eastAsia="仿宋_GB2312"/>
          <w:sz w:val="32"/>
          <w:szCs w:val="32"/>
        </w:rPr>
        <w:t>（二）科学合理编制预算，严格执行预算</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加强预算编制的前瞻性，按照新《预算法》及其实施条例的相关规定，按政策规定及本部门的发展规划，结合上一年度预算执行情况和本年度预算收支变化因素，科学、合理地编制本年预算草案，避免项目支出与基本支出划分不准或预算支出与实际执行出现较大偏差的情况，执行中需调剂预算的，按规定程序报经批准。</w:t>
      </w:r>
    </w:p>
    <w:p>
      <w:pPr>
        <w:adjustRightInd w:val="0"/>
        <w:snapToGrid w:val="0"/>
        <w:spacing w:line="560" w:lineRule="exact"/>
        <w:ind w:firstLine="640" w:firstLineChars="200"/>
        <w:rPr>
          <w:rFonts w:eastAsia="仿宋_GB2312"/>
          <w:sz w:val="32"/>
          <w:szCs w:val="32"/>
        </w:rPr>
      </w:pPr>
      <w:r>
        <w:rPr>
          <w:rFonts w:hint="eastAsia" w:eastAsia="仿宋_GB2312"/>
          <w:sz w:val="32"/>
          <w:szCs w:val="32"/>
        </w:rPr>
        <w:t>（三）加强管理，严控行政支出</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严格控制“三公”经费的规模和比例，把关“三公”经费支出的审核、审批，杜绝挪用和挤占其他预算资金行为；进一步细化“三公”经费的管理，合理压缩“三公”经费支出。</w:t>
      </w:r>
    </w:p>
    <w:p>
      <w:pPr>
        <w:adjustRightInd w:val="0"/>
        <w:snapToGrid w:val="0"/>
        <w:spacing w:line="560" w:lineRule="exact"/>
        <w:ind w:firstLine="640" w:firstLineChars="200"/>
        <w:rPr>
          <w:rFonts w:eastAsia="仿宋_GB2312"/>
          <w:sz w:val="32"/>
          <w:szCs w:val="32"/>
        </w:rPr>
      </w:pPr>
      <w:r>
        <w:rPr>
          <w:rFonts w:hint="eastAsia" w:eastAsia="仿宋_GB2312"/>
          <w:sz w:val="32"/>
          <w:szCs w:val="32"/>
        </w:rPr>
        <w:t>（四）强化学习培训，提高思想认识</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 xml:space="preserve">加强新《预算法》、《行政单位会计制度》等学习培训，规范部门预算收支核算，一是制定和完善基本支出、项目支出等各项支出标准，严格按项目和进度执行预算，增强预算的约束力和严肃性。二是落实预算执行分析，及时了解预算执行差异，合理调整、纠正预算执行偏差，切实提高部门预算收支管理水平。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十一</w:t>
      </w:r>
      <w:r>
        <w:rPr>
          <w:rFonts w:hint="default" w:ascii="Times New Roman" w:hAnsi="Times New Roman" w:eastAsia="黑体" w:cs="Times New Roman"/>
          <w:sz w:val="32"/>
          <w:szCs w:val="32"/>
        </w:rPr>
        <w:t>、绩效自评结果拟应用和公开情况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其他需要说明的情况</w:t>
      </w:r>
    </w:p>
    <w:p>
      <w:pPr>
        <w:adjustRightInd w:val="0"/>
        <w:snapToGrid w:val="0"/>
        <w:spacing w:line="600" w:lineRule="exact"/>
        <w:ind w:firstLine="640" w:firstLineChars="200"/>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 xml:space="preserve">                             </w:t>
      </w:r>
    </w:p>
    <w:p>
      <w:pPr>
        <w:adjustRightInd w:val="0"/>
        <w:snapToGrid w:val="0"/>
        <w:spacing w:line="600" w:lineRule="exact"/>
        <w:ind w:firstLine="640" w:firstLineChars="200"/>
        <w:jc w:val="center"/>
        <w:rPr>
          <w:rFonts w:hint="eastAsia" w:ascii="Times New Roman" w:hAnsi="Times New Roman" w:eastAsia="黑体" w:cs="Times New Roman"/>
          <w:kern w:val="0"/>
          <w:sz w:val="32"/>
          <w:szCs w:val="32"/>
          <w:lang w:eastAsia="zh-CN"/>
        </w:rPr>
      </w:pPr>
      <w:r>
        <w:rPr>
          <w:rFonts w:hint="default" w:ascii="Times New Roman" w:hAnsi="Times New Roman" w:eastAsia="黑体" w:cs="Times New Roman"/>
          <w:kern w:val="0"/>
          <w:sz w:val="32"/>
          <w:szCs w:val="32"/>
          <w:lang w:val="en-US" w:eastAsia="zh-CN"/>
        </w:rPr>
        <w:t xml:space="preserve">                   </w:t>
      </w:r>
      <w:r>
        <w:rPr>
          <w:rFonts w:hint="default" w:ascii="Times New Roman" w:hAnsi="Times New Roman" w:eastAsia="黑体" w:cs="Times New Roman"/>
          <w:kern w:val="0"/>
          <w:sz w:val="32"/>
          <w:szCs w:val="32"/>
        </w:rPr>
        <w:t>填报单位：</w:t>
      </w:r>
      <w:r>
        <w:rPr>
          <w:rFonts w:hint="eastAsia" w:ascii="Times New Roman" w:hAnsi="Times New Roman" w:eastAsia="黑体" w:cs="Times New Roman"/>
          <w:kern w:val="0"/>
          <w:sz w:val="32"/>
          <w:szCs w:val="32"/>
          <w:lang w:eastAsia="zh-CN"/>
        </w:rPr>
        <w:t>芙蓉区五里牌街道办事处</w:t>
      </w:r>
    </w:p>
    <w:p>
      <w:pPr>
        <w:adjustRightInd w:val="0"/>
        <w:snapToGrid w:val="0"/>
        <w:spacing w:line="600" w:lineRule="exact"/>
        <w:ind w:firstLine="640" w:firstLineChars="200"/>
        <w:rPr>
          <w:rFonts w:hint="default" w:ascii="Times New Roman" w:hAnsi="Times New Roman" w:eastAsia="黑体" w:cs="Times New Roman"/>
          <w:kern w:val="0"/>
          <w:sz w:val="32"/>
          <w:szCs w:val="32"/>
          <w:lang w:val="en-US" w:eastAsia="zh-CN"/>
        </w:rPr>
      </w:pPr>
      <w:r>
        <w:rPr>
          <w:rFonts w:hint="default" w:ascii="Times New Roman" w:hAnsi="Times New Roman" w:eastAsia="黑体" w:cs="Times New Roman"/>
          <w:kern w:val="0"/>
          <w:sz w:val="32"/>
          <w:szCs w:val="32"/>
        </w:rPr>
        <w:t xml:space="preserve">                             </w:t>
      </w:r>
      <w:r>
        <w:rPr>
          <w:rFonts w:hint="eastAsia" w:ascii="Times New Roman" w:hAnsi="Times New Roman" w:eastAsia="黑体" w:cs="Times New Roman"/>
          <w:kern w:val="0"/>
          <w:sz w:val="32"/>
          <w:szCs w:val="32"/>
          <w:lang w:val="en-US" w:eastAsia="zh-CN"/>
        </w:rPr>
        <w:t>2023年6月26日</w:t>
      </w:r>
    </w:p>
    <w:p>
      <w:pPr>
        <w:adjustRightInd w:val="0"/>
        <w:snapToGrid w:val="0"/>
        <w:spacing w:line="600" w:lineRule="exact"/>
        <w:ind w:firstLine="640" w:firstLineChars="200"/>
        <w:rPr>
          <w:rFonts w:hint="default" w:ascii="Times New Roman" w:hAnsi="Times New Roman" w:eastAsia="黑体" w:cs="Times New Roman"/>
          <w:kern w:val="0"/>
          <w:sz w:val="32"/>
          <w:szCs w:val="32"/>
        </w:rPr>
      </w:pPr>
    </w:p>
    <w:p>
      <w:pPr>
        <w:widowControl/>
        <w:spacing w:line="600" w:lineRule="exact"/>
        <w:rPr>
          <w:rFonts w:hint="default" w:ascii="Times New Roman" w:hAnsi="Times New Roman" w:eastAsia="黑体" w:cs="Times New Roman"/>
          <w:kern w:val="0"/>
          <w:sz w:val="32"/>
          <w:szCs w:val="32"/>
        </w:rPr>
        <w:sectPr>
          <w:footerReference r:id="rId3" w:type="default"/>
          <w:pgSz w:w="11906" w:h="16838"/>
          <w:pgMar w:top="1474" w:right="1587" w:bottom="1474" w:left="1587" w:header="851" w:footer="992" w:gutter="0"/>
          <w:cols w:space="720" w:num="1"/>
          <w:docGrid w:type="lines" w:linePitch="323"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moder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A00002BF" w:usb1="184F6CFA" w:usb2="00000012"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6205" cy="278765"/>
              <wp:effectExtent l="0" t="0" r="0" b="0"/>
              <wp:wrapNone/>
              <wp:docPr id="1" name="文本框 1"/>
              <wp:cNvGraphicFramePr/>
              <a:graphic xmlns:a="http://schemas.openxmlformats.org/drawingml/2006/main">
                <a:graphicData uri="http://schemas.microsoft.com/office/word/2010/wordprocessingShape">
                  <wps:wsp>
                    <wps:cNvSpPr txBox="1"/>
                    <wps:spPr>
                      <a:xfrm>
                        <a:off x="0" y="0"/>
                        <a:ext cx="116205" cy="278765"/>
                      </a:xfrm>
                      <a:prstGeom prst="rect">
                        <a:avLst/>
                      </a:prstGeom>
                      <a:noFill/>
                      <a:ln w="6350">
                        <a:noFill/>
                      </a:ln>
                    </wps:spPr>
                    <wps:txbx>
                      <w:txbxContent>
                        <w:p>
                          <w:pPr>
                            <w:pStyle w:val="5"/>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rPr>
                            <w:t>24</w:t>
                          </w:r>
                          <w:r>
                            <w:rPr>
                              <w:rFonts w:ascii="Times New Roman" w:hAnsi="Times New Roma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21.95pt;width:9.15pt;mso-position-horizontal:center;mso-position-horizontal-relative:margin;mso-wrap-style:none;z-index:251659264;mso-width-relative:page;mso-height-relative:page;" filled="f" stroked="f" coordsize="21600,21600" o:gfxdata="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L20kGXSAAAAAwEAAA8AAAAAAAAAAQAgAAAAIgAA&#10;AGRycy9kb3ducmV2LnhtbFBLAQIUABQAAAAIAIdO4kCREWRR1QEAAKADAAAOAAAAAAAAAAEAIAAA&#10;ACEBAABkcnMvZTJvRG9jLnhtbFBLBQYAAAAABgAGAFkBAABoBQAAAAA=&#10;">
              <v:fill on="f" focussize="0,0"/>
              <v:stroke on="f" weight="0.5pt"/>
              <v:imagedata o:title=""/>
              <o:lock v:ext="edit" aspectratio="f"/>
              <v:textbox inset="0mm,0mm,0mm,0mm" style="mso-fit-shape-to-text:t;">
                <w:txbxContent>
                  <w:p>
                    <w:pPr>
                      <w:pStyle w:val="5"/>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rPr>
                      <w:t>24</w:t>
                    </w:r>
                    <w:r>
                      <w:rPr>
                        <w:rFonts w:ascii="Times New Roman" w:hAnsi="Times New Roma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87996CE"/>
    <w:multiLevelType w:val="singleLevel"/>
    <w:tmpl w:val="F87996CE"/>
    <w:lvl w:ilvl="0" w:tentative="0">
      <w:start w:val="5"/>
      <w:numFmt w:val="chineseCounting"/>
      <w:suff w:val="nothing"/>
      <w:lvlText w:val="%1、"/>
      <w:lvlJc w:val="left"/>
      <w:rPr>
        <w:rFonts w:hint="eastAsia"/>
      </w:rPr>
    </w:lvl>
  </w:abstractNum>
  <w:abstractNum w:abstractNumId="1">
    <w:nsid w:val="08CD7417"/>
    <w:multiLevelType w:val="singleLevel"/>
    <w:tmpl w:val="08CD7417"/>
    <w:lvl w:ilvl="0" w:tentative="0">
      <w:start w:val="2"/>
      <w:numFmt w:val="chineseCounting"/>
      <w:suff w:val="nothing"/>
      <w:lvlText w:val="（%1）"/>
      <w:lvlJc w:val="left"/>
      <w:pPr>
        <w:ind w:left="-10"/>
      </w:pPr>
      <w:rPr>
        <w:rFonts w:hint="eastAsia"/>
      </w:rPr>
    </w:lvl>
  </w:abstractNum>
  <w:abstractNum w:abstractNumId="2">
    <w:nsid w:val="3167DD97"/>
    <w:multiLevelType w:val="singleLevel"/>
    <w:tmpl w:val="3167DD97"/>
    <w:lvl w:ilvl="0" w:tentative="0">
      <w:start w:val="3"/>
      <w:numFmt w:val="chineseCounting"/>
      <w:suff w:val="nothing"/>
      <w:lvlText w:val="（%1）"/>
      <w:lvlJc w:val="left"/>
      <w:rPr>
        <w:rFonts w:hint="eastAsia"/>
      </w:rPr>
    </w:lvl>
  </w:abstractNum>
  <w:abstractNum w:abstractNumId="3">
    <w:nsid w:val="4731FE35"/>
    <w:multiLevelType w:val="singleLevel"/>
    <w:tmpl w:val="4731FE35"/>
    <w:lvl w:ilvl="0" w:tentative="0">
      <w:start w:val="3"/>
      <w:numFmt w:val="decimal"/>
      <w:suff w:val="nothing"/>
      <w:lvlText w:val="%1、"/>
      <w:lvlJc w:val="left"/>
    </w:lvl>
  </w:abstractNum>
  <w:abstractNum w:abstractNumId="4">
    <w:nsid w:val="5163022D"/>
    <w:multiLevelType w:val="singleLevel"/>
    <w:tmpl w:val="5163022D"/>
    <w:lvl w:ilvl="0" w:tentative="0">
      <w:start w:val="10"/>
      <w:numFmt w:val="chineseCounting"/>
      <w:suff w:val="nothing"/>
      <w:lvlText w:val="%1、"/>
      <w:lvlJc w:val="left"/>
      <w:rPr>
        <w:rFonts w:hint="eastAsia"/>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ExYTU2YzVmYTcyNDk5MTJlYjhhZTk1ZGQ1YjRmYjQifQ=="/>
  </w:docVars>
  <w:rsids>
    <w:rsidRoot w:val="352C47A0"/>
    <w:rsid w:val="001F14B8"/>
    <w:rsid w:val="03E20BA0"/>
    <w:rsid w:val="0482288A"/>
    <w:rsid w:val="0763146D"/>
    <w:rsid w:val="079328E2"/>
    <w:rsid w:val="0CE47D91"/>
    <w:rsid w:val="173C1243"/>
    <w:rsid w:val="1C116304"/>
    <w:rsid w:val="1C89284C"/>
    <w:rsid w:val="2511301C"/>
    <w:rsid w:val="27CE5C62"/>
    <w:rsid w:val="28BC03AC"/>
    <w:rsid w:val="2B2F6F46"/>
    <w:rsid w:val="2B95628D"/>
    <w:rsid w:val="2D323ACB"/>
    <w:rsid w:val="30AA04B2"/>
    <w:rsid w:val="344A2B14"/>
    <w:rsid w:val="352C47A0"/>
    <w:rsid w:val="38C63876"/>
    <w:rsid w:val="39A72F00"/>
    <w:rsid w:val="3AC83B84"/>
    <w:rsid w:val="3CB2300E"/>
    <w:rsid w:val="3FF65321"/>
    <w:rsid w:val="44E83FF6"/>
    <w:rsid w:val="467F460F"/>
    <w:rsid w:val="4BB472A2"/>
    <w:rsid w:val="4F771BF3"/>
    <w:rsid w:val="50EB2841"/>
    <w:rsid w:val="556610C3"/>
    <w:rsid w:val="56286892"/>
    <w:rsid w:val="5889335C"/>
    <w:rsid w:val="5F1B3FC3"/>
    <w:rsid w:val="5F4E26F5"/>
    <w:rsid w:val="632C3261"/>
    <w:rsid w:val="65D52F4F"/>
    <w:rsid w:val="68365042"/>
    <w:rsid w:val="68CD412C"/>
    <w:rsid w:val="68E02B24"/>
    <w:rsid w:val="690638C4"/>
    <w:rsid w:val="6A833BE3"/>
    <w:rsid w:val="6F593392"/>
    <w:rsid w:val="70204D1B"/>
    <w:rsid w:val="715571F5"/>
    <w:rsid w:val="71773801"/>
    <w:rsid w:val="72193A0A"/>
    <w:rsid w:val="745C0078"/>
    <w:rsid w:val="76D74CF3"/>
    <w:rsid w:val="777B1279"/>
    <w:rsid w:val="78CD71FF"/>
    <w:rsid w:val="7A09095B"/>
    <w:rsid w:val="7B5C3128"/>
    <w:rsid w:val="7E1B6F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2">
    <w:name w:val="BodyTextIndent2"/>
    <w:basedOn w:val="1"/>
    <w:qFormat/>
    <w:uiPriority w:val="0"/>
    <w:pPr>
      <w:spacing w:line="480" w:lineRule="auto"/>
      <w:ind w:left="420" w:leftChars="200"/>
    </w:pPr>
    <w:rPr>
      <w:rFonts w:ascii="Calibri" w:hAnsi="Calibri"/>
      <w:szCs w:val="21"/>
    </w:rPr>
  </w:style>
  <w:style w:type="paragraph" w:styleId="3">
    <w:name w:val="Body Text"/>
    <w:basedOn w:val="1"/>
    <w:qFormat/>
    <w:uiPriority w:val="0"/>
    <w:pPr>
      <w:widowControl/>
      <w:spacing w:before="100" w:beforeAutospacing="1" w:after="100" w:afterAutospacing="1"/>
      <w:jc w:val="left"/>
    </w:pPr>
    <w:rPr>
      <w:rFonts w:ascii="宋体" w:hAnsi="宋体" w:cs="宋体"/>
      <w:kern w:val="0"/>
      <w:sz w:val="24"/>
    </w:rPr>
  </w:style>
  <w:style w:type="paragraph" w:styleId="4">
    <w:name w:val="Body Text Indent 2"/>
    <w:basedOn w:val="1"/>
    <w:qFormat/>
    <w:uiPriority w:val="0"/>
    <w:pPr>
      <w:spacing w:line="400" w:lineRule="exact"/>
      <w:ind w:firstLine="840" w:firstLineChars="400"/>
    </w:pPr>
    <w:rPr>
      <w:rFonts w:ascii="宋体" w:hAnsi="宋体"/>
    </w:rPr>
  </w:style>
  <w:style w:type="paragraph" w:styleId="5">
    <w:name w:val="footer"/>
    <w:basedOn w:val="1"/>
    <w:qFormat/>
    <w:uiPriority w:val="0"/>
    <w:pPr>
      <w:tabs>
        <w:tab w:val="center" w:pos="4153"/>
        <w:tab w:val="right" w:pos="8306"/>
      </w:tabs>
      <w:snapToGrid w:val="0"/>
      <w:jc w:val="left"/>
    </w:pPr>
    <w:rPr>
      <w:sz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7">
    <w:name w:val="Body Text First Indent"/>
    <w:basedOn w:val="3"/>
    <w:qFormat/>
    <w:uiPriority w:val="0"/>
    <w:pPr>
      <w:ind w:firstLine="664"/>
    </w:pPr>
  </w:style>
  <w:style w:type="character" w:styleId="10">
    <w:name w:val="Strong"/>
    <w:basedOn w:val="9"/>
    <w:qFormat/>
    <w:uiPriority w:val="0"/>
    <w:rPr>
      <w:b/>
    </w:rPr>
  </w:style>
  <w:style w:type="character" w:customStyle="1" w:styleId="11">
    <w:name w:val="font112"/>
    <w:basedOn w:val="9"/>
    <w:qFormat/>
    <w:uiPriority w:val="0"/>
    <w:rPr>
      <w:rFonts w:hint="eastAsia" w:ascii="宋体" w:hAnsi="宋体" w:eastAsia="宋体" w:cs="宋体"/>
      <w:b/>
      <w:bCs/>
      <w:color w:val="000000"/>
      <w:sz w:val="32"/>
      <w:szCs w:val="32"/>
      <w:u w:val="none"/>
    </w:rPr>
  </w:style>
  <w:style w:type="paragraph" w:styleId="12">
    <w:name w:val="List Paragraph"/>
    <w:basedOn w:val="1"/>
    <w:qFormat/>
    <w:uiPriority w:val="99"/>
    <w:pPr>
      <w:ind w:firstLine="420" w:firstLineChars="200"/>
    </w:pPr>
    <w:rPr>
      <w:rFonts w:ascii="Calibri" w:hAnsi="Calibri" w:eastAsia="宋体" w:cs="Times New Roman"/>
      <w:szCs w:val="22"/>
    </w:rPr>
  </w:style>
  <w:style w:type="paragraph" w:customStyle="1" w:styleId="13">
    <w:name w:val="列出段落1"/>
    <w:basedOn w:val="1"/>
    <w:qFormat/>
    <w:uiPriority w:val="0"/>
    <w:pPr>
      <w:ind w:firstLine="420" w:firstLineChars="200"/>
    </w:pPr>
  </w:style>
  <w:style w:type="character" w:customStyle="1" w:styleId="14">
    <w:name w:val="NormalCharacter"/>
    <w:semiHidden/>
    <w:qFormat/>
    <w:uiPriority w:val="0"/>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6951</Words>
  <Characters>7545</Characters>
  <Lines>0</Lines>
  <Paragraphs>0</Paragraphs>
  <TotalTime>3</TotalTime>
  <ScaleCrop>false</ScaleCrop>
  <LinksUpToDate>false</LinksUpToDate>
  <CharactersWithSpaces>7770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2022-03-14T05:53:00Z</dcterms:created>
  <dc:creator>Administrator</dc:creator>
  <cp:lastModifiedBy>陈林</cp:lastModifiedBy>
  <dcterms:modified xsi:type="dcterms:W3CDTF">2023-10-08T02:29:19Z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C03AC11337C8401BBE860F0D0654712B</vt:lpwstr>
  </property>
</Properties>
</file>